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B5" w:rsidRPr="00F62530" w:rsidRDefault="001C60B5" w:rsidP="001C60B5">
      <w:pPr>
        <w:pStyle w:val="2"/>
        <w:jc w:val="center"/>
        <w:rPr>
          <w:rFonts w:ascii="Arial" w:hAnsi="Arial" w:cs="Arial"/>
          <w:sz w:val="24"/>
          <w:szCs w:val="24"/>
        </w:rPr>
      </w:pPr>
      <w:r w:rsidRPr="00F62530">
        <w:rPr>
          <w:sz w:val="24"/>
          <w:szCs w:val="24"/>
        </w:rPr>
        <w:t>Положение об общем собрании коллектива Муниципального казенного дошкольного образовательного учреждения «</w:t>
      </w:r>
      <w:proofErr w:type="spellStart"/>
      <w:r w:rsidRPr="00F62530">
        <w:rPr>
          <w:sz w:val="24"/>
          <w:szCs w:val="24"/>
        </w:rPr>
        <w:t>Сухобузимский</w:t>
      </w:r>
      <w:proofErr w:type="spellEnd"/>
      <w:r w:rsidRPr="00F62530">
        <w:rPr>
          <w:sz w:val="24"/>
          <w:szCs w:val="24"/>
        </w:rPr>
        <w:t xml:space="preserve"> </w:t>
      </w:r>
      <w:proofErr w:type="spellStart"/>
      <w:r w:rsidRPr="00F62530">
        <w:rPr>
          <w:sz w:val="24"/>
          <w:szCs w:val="24"/>
        </w:rPr>
        <w:t>д</w:t>
      </w:r>
      <w:proofErr w:type="spellEnd"/>
      <w:r w:rsidRPr="00F62530">
        <w:rPr>
          <w:sz w:val="24"/>
          <w:szCs w:val="24"/>
        </w:rPr>
        <w:t>/са</w:t>
      </w:r>
      <w:r>
        <w:rPr>
          <w:sz w:val="24"/>
          <w:szCs w:val="24"/>
        </w:rPr>
        <w:t>д № 3</w:t>
      </w:r>
      <w:r w:rsidRPr="00F62530">
        <w:rPr>
          <w:sz w:val="24"/>
          <w:szCs w:val="24"/>
        </w:rPr>
        <w:t>» комбинированного вида</w:t>
      </w:r>
      <w:r w:rsidRPr="00F62530">
        <w:rPr>
          <w:rFonts w:ascii="Arial" w:hAnsi="Arial" w:cs="Arial"/>
          <w:sz w:val="24"/>
          <w:szCs w:val="24"/>
        </w:rPr>
        <w:t> </w:t>
      </w:r>
    </w:p>
    <w:p w:rsidR="001C60B5" w:rsidRPr="00F62530" w:rsidRDefault="001C60B5" w:rsidP="001C60B5">
      <w:pPr>
        <w:pStyle w:val="3"/>
        <w:rPr>
          <w:color w:val="auto"/>
          <w:sz w:val="24"/>
          <w:szCs w:val="24"/>
        </w:rPr>
      </w:pPr>
      <w:r w:rsidRPr="00F62530">
        <w:rPr>
          <w:color w:val="auto"/>
          <w:sz w:val="24"/>
          <w:szCs w:val="24"/>
        </w:rPr>
        <w:t>1. Общие положения 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1.1. Настоящее положение разработано дл</w:t>
      </w:r>
      <w:r>
        <w:rPr>
          <w:rFonts w:ascii="Arial" w:hAnsi="Arial" w:cs="Arial"/>
        </w:rPr>
        <w:t xml:space="preserve">я </w:t>
      </w:r>
      <w:proofErr w:type="spellStart"/>
      <w:r>
        <w:rPr>
          <w:rFonts w:ascii="Arial" w:hAnsi="Arial" w:cs="Arial"/>
        </w:rPr>
        <w:t>МКДОУ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Сухобузимский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/сад № 3</w:t>
      </w:r>
      <w:r w:rsidRPr="00F62530">
        <w:rPr>
          <w:rFonts w:ascii="Arial" w:hAnsi="Arial" w:cs="Arial"/>
        </w:rPr>
        <w:t xml:space="preserve">» комбинированного вида (далее — Учреждение) в соответствии с Законом РФ «Об образовании в Российской Федерации», приказом </w:t>
      </w:r>
      <w:proofErr w:type="spellStart"/>
      <w:r w:rsidRPr="00F62530">
        <w:rPr>
          <w:rFonts w:ascii="Arial" w:hAnsi="Arial" w:cs="Arial"/>
        </w:rPr>
        <w:t>Минобрнауки</w:t>
      </w:r>
      <w:proofErr w:type="spellEnd"/>
      <w:r w:rsidRPr="00F62530">
        <w:rPr>
          <w:rFonts w:ascii="Arial" w:hAnsi="Arial" w:cs="Arial"/>
        </w:rPr>
        <w:t xml:space="preserve">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 от 30 августа 2013 года № 1014.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1.2. Общее собрание работников Учреждения осуществляет руководство Учреждением.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1.3. Общее собрание представляет полномочия трудового коллектива.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1.4. Общее собрание возглавляется председателем Общего со</w:t>
      </w:r>
      <w:r w:rsidRPr="00F62530">
        <w:rPr>
          <w:rFonts w:ascii="Arial" w:hAnsi="Arial" w:cs="Arial"/>
        </w:rPr>
        <w:softHyphen/>
        <w:t>брания.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1.5. Решения Общего собрания, принятые в пре</w:t>
      </w:r>
      <w:r w:rsidRPr="00F62530">
        <w:rPr>
          <w:rFonts w:ascii="Arial" w:hAnsi="Arial" w:cs="Arial"/>
        </w:rPr>
        <w:softHyphen/>
        <w:t>делах его полномочий и в соответствии с законодательством, обязательны для исполнения администрацией, всеми членами кол</w:t>
      </w:r>
      <w:r w:rsidRPr="00F62530">
        <w:rPr>
          <w:rFonts w:ascii="Arial" w:hAnsi="Arial" w:cs="Arial"/>
        </w:rPr>
        <w:softHyphen/>
        <w:t>лектива.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1.6. Изменения и дополнения в настоящее положение вносятся</w:t>
      </w:r>
      <w:r w:rsidRPr="00F62530">
        <w:rPr>
          <w:rFonts w:ascii="Arial" w:hAnsi="Arial" w:cs="Arial"/>
        </w:rPr>
        <w:br/>
        <w:t>Общим собранием и принимаются на его заседании.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1.7. Срок данного положения не ограничен. Положение действует до принятия нового.</w:t>
      </w:r>
    </w:p>
    <w:p w:rsidR="001C60B5" w:rsidRPr="00F62530" w:rsidRDefault="001C60B5" w:rsidP="001C60B5">
      <w:pPr>
        <w:pStyle w:val="3"/>
        <w:rPr>
          <w:color w:val="auto"/>
          <w:sz w:val="24"/>
          <w:szCs w:val="24"/>
        </w:rPr>
      </w:pPr>
      <w:r w:rsidRPr="00F62530">
        <w:rPr>
          <w:color w:val="auto"/>
          <w:sz w:val="24"/>
          <w:szCs w:val="24"/>
        </w:rPr>
        <w:t>2. Основные задачи Общего собрания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2.1. Общее собрание содействует осуществлению управленческих начал, развитию инициативы трудового коллектива.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2.2. 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2.3. Общее собрание содействует расширению коллегиальных,</w:t>
      </w:r>
      <w:r w:rsidRPr="00F62530">
        <w:rPr>
          <w:rFonts w:ascii="Arial" w:hAnsi="Arial" w:cs="Arial"/>
        </w:rPr>
        <w:br/>
        <w:t>демократических форм управления и воплощения в жизнь государственно-общественных принципов.</w:t>
      </w:r>
    </w:p>
    <w:p w:rsidR="001C60B5" w:rsidRPr="00F62530" w:rsidRDefault="001C60B5" w:rsidP="001C60B5">
      <w:pPr>
        <w:pStyle w:val="3"/>
        <w:rPr>
          <w:color w:val="auto"/>
          <w:sz w:val="24"/>
          <w:szCs w:val="24"/>
        </w:rPr>
      </w:pPr>
      <w:r w:rsidRPr="00F62530">
        <w:rPr>
          <w:color w:val="auto"/>
          <w:sz w:val="24"/>
          <w:szCs w:val="24"/>
        </w:rPr>
        <w:t>3. Функции Общего собрания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3.1. Общее собрание: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обсуждает и рекомендует к утверждению проект коллектив</w:t>
      </w:r>
      <w:r w:rsidRPr="00F62530">
        <w:rPr>
          <w:rFonts w:ascii="Arial" w:hAnsi="Arial" w:cs="Arial"/>
          <w:sz w:val="24"/>
          <w:szCs w:val="24"/>
        </w:rPr>
        <w:softHyphen/>
        <w:t>ного договора, правила внутреннего трудового распорядка.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рассматривает, обсуждает и рекомендует к утверждению про</w:t>
      </w:r>
      <w:r w:rsidRPr="00F62530">
        <w:rPr>
          <w:rFonts w:ascii="Arial" w:hAnsi="Arial" w:cs="Arial"/>
          <w:sz w:val="24"/>
          <w:szCs w:val="24"/>
        </w:rPr>
        <w:softHyphen/>
        <w:t>грамму развития Учреждения;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вносит изменения и дополнения в Положения дру</w:t>
      </w:r>
      <w:r w:rsidRPr="00F62530">
        <w:rPr>
          <w:rFonts w:ascii="Arial" w:hAnsi="Arial" w:cs="Arial"/>
          <w:sz w:val="24"/>
          <w:szCs w:val="24"/>
        </w:rPr>
        <w:softHyphen/>
        <w:t>гие локальные акты;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lastRenderedPageBreak/>
        <w:t>обсуждает вопросы состояния трудовой дисциплины в Учреждении и мероприятия по его укреплению, рассматривает фак</w:t>
      </w:r>
      <w:r w:rsidRPr="00F62530">
        <w:rPr>
          <w:rFonts w:ascii="Arial" w:hAnsi="Arial" w:cs="Arial"/>
          <w:sz w:val="24"/>
          <w:szCs w:val="24"/>
        </w:rPr>
        <w:softHyphen/>
        <w:t>ты нарушения трудовой дисциплины работниками Учреждения;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рассматривает вопросы охраны и безопасности условий тру</w:t>
      </w:r>
      <w:r w:rsidRPr="00F62530">
        <w:rPr>
          <w:rFonts w:ascii="Arial" w:hAnsi="Arial" w:cs="Arial"/>
          <w:sz w:val="24"/>
          <w:szCs w:val="24"/>
        </w:rPr>
        <w:softHyphen/>
        <w:t>да работников, охраны жизни и здоровья воспитанников;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вносит предложения Учредителю по улучшению финансо</w:t>
      </w:r>
      <w:r w:rsidRPr="00F62530">
        <w:rPr>
          <w:rFonts w:ascii="Arial" w:hAnsi="Arial" w:cs="Arial"/>
          <w:sz w:val="24"/>
          <w:szCs w:val="24"/>
        </w:rPr>
        <w:softHyphen/>
        <w:t>во-хозяйственной деятельности Учреждения;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определяет порядок и условия предоставления социальных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гарантий и льгот в пределах компетенции Учреждения;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вносит предложения в договор о взаимоотношениях между Учредителем и Учреждением;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заслушивает отчеты заведующего о расходова</w:t>
      </w:r>
      <w:r w:rsidRPr="00F62530">
        <w:rPr>
          <w:rFonts w:ascii="Arial" w:hAnsi="Arial" w:cs="Arial"/>
          <w:sz w:val="24"/>
          <w:szCs w:val="24"/>
        </w:rPr>
        <w:softHyphen/>
        <w:t>нии бюджетных и внебюджетных средств;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 xml:space="preserve">заслушивает отчеты о работе заведующего, заместителя заведующего по </w:t>
      </w:r>
      <w:proofErr w:type="spellStart"/>
      <w:r w:rsidRPr="00F62530">
        <w:rPr>
          <w:rFonts w:ascii="Arial" w:hAnsi="Arial" w:cs="Arial"/>
          <w:sz w:val="24"/>
          <w:szCs w:val="24"/>
        </w:rPr>
        <w:t>АХЧ</w:t>
      </w:r>
      <w:proofErr w:type="spellEnd"/>
      <w:r w:rsidRPr="00F62530">
        <w:rPr>
          <w:rFonts w:ascii="Arial" w:hAnsi="Arial" w:cs="Arial"/>
          <w:sz w:val="24"/>
          <w:szCs w:val="24"/>
        </w:rPr>
        <w:t>, старшего воспитателя, председателя Педагогического совета и других работников, вносит на рассмотрение админи</w:t>
      </w:r>
      <w:r w:rsidRPr="00F62530">
        <w:rPr>
          <w:rFonts w:ascii="Arial" w:hAnsi="Arial" w:cs="Arial"/>
          <w:sz w:val="24"/>
          <w:szCs w:val="24"/>
        </w:rPr>
        <w:softHyphen/>
        <w:t>страции предложения по совершенствованию ее работы;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знакомится с итоговыми документами по проверке государ</w:t>
      </w:r>
      <w:r w:rsidRPr="00F62530">
        <w:rPr>
          <w:rFonts w:ascii="Arial" w:hAnsi="Arial" w:cs="Arial"/>
          <w:sz w:val="24"/>
          <w:szCs w:val="24"/>
        </w:rPr>
        <w:softHyphen/>
        <w:t>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при необходимости рассматривает и обсуждает вопросы ра</w:t>
      </w:r>
      <w:r w:rsidRPr="00F62530">
        <w:rPr>
          <w:rFonts w:ascii="Arial" w:hAnsi="Arial" w:cs="Arial"/>
          <w:sz w:val="24"/>
          <w:szCs w:val="24"/>
        </w:rPr>
        <w:softHyphen/>
        <w:t>боты с родителями (законными представителями) воспитанни</w:t>
      </w:r>
      <w:r w:rsidRPr="00F62530">
        <w:rPr>
          <w:rFonts w:ascii="Arial" w:hAnsi="Arial" w:cs="Arial"/>
          <w:sz w:val="24"/>
          <w:szCs w:val="24"/>
        </w:rPr>
        <w:softHyphen/>
        <w:t>ков, решения Родительского комитета и Родительского собрания Учреждения;</w:t>
      </w:r>
    </w:p>
    <w:p w:rsidR="001C60B5" w:rsidRPr="00F62530" w:rsidRDefault="001C60B5" w:rsidP="001C6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в рамках действующего законодательства принимает необ</w:t>
      </w:r>
      <w:r w:rsidRPr="00F62530">
        <w:rPr>
          <w:rFonts w:ascii="Arial" w:hAnsi="Arial" w:cs="Arial"/>
          <w:sz w:val="24"/>
          <w:szCs w:val="24"/>
        </w:rPr>
        <w:softHyphen/>
        <w:t>ходимые меры, ограждающие педагогических и других работни</w:t>
      </w:r>
      <w:r w:rsidRPr="00F62530">
        <w:rPr>
          <w:rFonts w:ascii="Arial" w:hAnsi="Arial" w:cs="Arial"/>
          <w:sz w:val="24"/>
          <w:szCs w:val="24"/>
        </w:rPr>
        <w:softHyphen/>
        <w:t>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F62530">
        <w:rPr>
          <w:rFonts w:ascii="Arial" w:hAnsi="Arial" w:cs="Arial"/>
          <w:sz w:val="24"/>
          <w:szCs w:val="24"/>
        </w:rPr>
        <w:softHyphen/>
        <w:t>куратуры, общественные объединения.</w:t>
      </w:r>
    </w:p>
    <w:p w:rsidR="001C60B5" w:rsidRPr="00F62530" w:rsidRDefault="001C60B5" w:rsidP="001C60B5">
      <w:pPr>
        <w:pStyle w:val="3"/>
        <w:rPr>
          <w:color w:val="auto"/>
          <w:sz w:val="24"/>
          <w:szCs w:val="24"/>
        </w:rPr>
      </w:pPr>
      <w:r w:rsidRPr="00F62530">
        <w:rPr>
          <w:color w:val="auto"/>
          <w:sz w:val="24"/>
          <w:szCs w:val="24"/>
        </w:rPr>
        <w:t>4. Права Общего собрания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4.1. Общее собрание имеет право:</w:t>
      </w:r>
    </w:p>
    <w:p w:rsidR="001C60B5" w:rsidRPr="00F62530" w:rsidRDefault="001C60B5" w:rsidP="001C6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участвовать в управлении Учреждения;</w:t>
      </w:r>
    </w:p>
    <w:p w:rsidR="001C60B5" w:rsidRPr="00F62530" w:rsidRDefault="001C60B5" w:rsidP="001C6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выходить с предложениями и заявлениями на Учредителя, в органы муниципальной и государственной власти, в обществен</w:t>
      </w:r>
      <w:r w:rsidRPr="00F62530">
        <w:rPr>
          <w:rFonts w:ascii="Arial" w:hAnsi="Arial" w:cs="Arial"/>
          <w:sz w:val="24"/>
          <w:szCs w:val="24"/>
        </w:rPr>
        <w:softHyphen/>
        <w:t>ные организации.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4.2. Каждый член Общего собрания имеет право:</w:t>
      </w:r>
    </w:p>
    <w:p w:rsidR="001C60B5" w:rsidRPr="00F62530" w:rsidRDefault="001C60B5" w:rsidP="001C6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потребовать обсуждения Общим собранием любого вопро</w:t>
      </w:r>
      <w:r w:rsidRPr="00F62530">
        <w:rPr>
          <w:rFonts w:ascii="Arial" w:hAnsi="Arial" w:cs="Arial"/>
          <w:sz w:val="24"/>
          <w:szCs w:val="24"/>
        </w:rPr>
        <w:softHyphen/>
        <w:t>са, касающегося деятельности Учреждения, если его предложе</w:t>
      </w:r>
      <w:r w:rsidRPr="00F62530">
        <w:rPr>
          <w:rFonts w:ascii="Arial" w:hAnsi="Arial" w:cs="Arial"/>
          <w:sz w:val="24"/>
          <w:szCs w:val="24"/>
        </w:rPr>
        <w:softHyphen/>
        <w:t>ние поддержит не менее одной трети членов собрания;</w:t>
      </w:r>
    </w:p>
    <w:p w:rsidR="001C60B5" w:rsidRPr="00F62530" w:rsidRDefault="001C60B5" w:rsidP="001C6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при несогласии с решением Общего собрания высказать свое мотивированное мнение, которое должно быть занесено в прото</w:t>
      </w:r>
      <w:r w:rsidRPr="00F62530">
        <w:rPr>
          <w:rFonts w:ascii="Arial" w:hAnsi="Arial" w:cs="Arial"/>
          <w:sz w:val="24"/>
          <w:szCs w:val="24"/>
        </w:rPr>
        <w:softHyphen/>
        <w:t>кол.</w:t>
      </w:r>
    </w:p>
    <w:p w:rsidR="001C60B5" w:rsidRPr="00F62530" w:rsidRDefault="001C60B5" w:rsidP="001C60B5">
      <w:pPr>
        <w:pStyle w:val="3"/>
        <w:rPr>
          <w:color w:val="auto"/>
          <w:sz w:val="24"/>
          <w:szCs w:val="24"/>
        </w:rPr>
      </w:pPr>
      <w:r w:rsidRPr="00F62530">
        <w:rPr>
          <w:color w:val="auto"/>
          <w:sz w:val="24"/>
          <w:szCs w:val="24"/>
        </w:rPr>
        <w:t>5. Организация управления Общим собранием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lastRenderedPageBreak/>
        <w:t>5.1. В состав Общего собрания входят все работники Учреждения.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5.2. На заседание Общего собрания могут быть приглашены пред</w:t>
      </w:r>
      <w:r w:rsidRPr="00F62530">
        <w:rPr>
          <w:rFonts w:ascii="Arial" w:hAnsi="Arial" w:cs="Arial"/>
        </w:rPr>
        <w:softHyphen/>
        <w:t>ставители Учредителя, общественных организаций, органов му</w:t>
      </w:r>
      <w:r w:rsidRPr="00F62530">
        <w:rPr>
          <w:rFonts w:ascii="Arial" w:hAnsi="Arial" w:cs="Arial"/>
        </w:rPr>
        <w:softHyphen/>
        <w:t>ниципального и государственного управления. Лица, приглашен</w:t>
      </w:r>
      <w:r w:rsidRPr="00F62530">
        <w:rPr>
          <w:rFonts w:ascii="Arial" w:hAnsi="Arial" w:cs="Arial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F62530">
        <w:rPr>
          <w:rFonts w:ascii="Arial" w:hAnsi="Arial" w:cs="Arial"/>
        </w:rPr>
        <w:softHyphen/>
        <w:t>просов, находящихся в их компетенции.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5.3. Для ведения Общего собрания из его состава открытым голосованием избирается председатель и секретарь сроком на один</w:t>
      </w:r>
      <w:r w:rsidRPr="00F62530">
        <w:rPr>
          <w:rFonts w:ascii="Arial" w:hAnsi="Arial" w:cs="Arial"/>
        </w:rPr>
        <w:br/>
        <w:t>календарный год, которые выбирают свои обязанности на обще</w:t>
      </w:r>
      <w:r w:rsidRPr="00F62530">
        <w:rPr>
          <w:rFonts w:ascii="Arial" w:hAnsi="Arial" w:cs="Arial"/>
        </w:rPr>
        <w:softHyphen/>
        <w:t>ственных началах.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5.4. Председатель Общего собрания:</w:t>
      </w:r>
    </w:p>
    <w:p w:rsidR="001C60B5" w:rsidRPr="00F62530" w:rsidRDefault="001C60B5" w:rsidP="001C60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организует деятельность Общего собрания;</w:t>
      </w:r>
    </w:p>
    <w:p w:rsidR="001C60B5" w:rsidRPr="00F62530" w:rsidRDefault="001C60B5" w:rsidP="001C60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информирует членов трудового коллектива о предстоящем заседании не менее чем за 30 дней до его проведения;</w:t>
      </w:r>
    </w:p>
    <w:p w:rsidR="001C60B5" w:rsidRPr="00F62530" w:rsidRDefault="001C60B5" w:rsidP="001C60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организует подготовку и проведение заседания;</w:t>
      </w:r>
    </w:p>
    <w:p w:rsidR="001C60B5" w:rsidRPr="00F62530" w:rsidRDefault="001C60B5" w:rsidP="001C60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определяет повестку дня;</w:t>
      </w:r>
    </w:p>
    <w:p w:rsidR="001C60B5" w:rsidRPr="00F62530" w:rsidRDefault="001C60B5" w:rsidP="001C60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контролирует выполнение решений.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5.5. Общее собрание собирается не реже 2 раз в календарный год.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5.6. Общее собрание считается правомочным, если на нем присутствует не менее 50% членов трудового коллектива Учреждения.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5.7. Решение Общего собрания принимается открытым голосованием.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 xml:space="preserve">5.8. Решение Общего собрания считается принятым, если за него проголосовало не менее 51% присутствующих. 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5.9. Решение Общего собрания обязательно к исполнению для всех членов трудового коллектива.</w:t>
      </w:r>
    </w:p>
    <w:p w:rsidR="001C60B5" w:rsidRPr="00F62530" w:rsidRDefault="001C60B5" w:rsidP="001C60B5">
      <w:pPr>
        <w:pStyle w:val="3"/>
        <w:rPr>
          <w:color w:val="auto"/>
          <w:sz w:val="24"/>
          <w:szCs w:val="24"/>
        </w:rPr>
      </w:pPr>
      <w:r w:rsidRPr="00F62530">
        <w:rPr>
          <w:color w:val="auto"/>
          <w:sz w:val="24"/>
          <w:szCs w:val="24"/>
        </w:rPr>
        <w:t>6. Взаимосвязь с другими органами самоуправления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6.1. Общее собрание организует взаимодействие с другими органами самоуправления — Педагогическим советом, Родительским комитетом:</w:t>
      </w:r>
    </w:p>
    <w:p w:rsidR="001C60B5" w:rsidRPr="00F62530" w:rsidRDefault="001C60B5" w:rsidP="001C60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через участие представителей трудового коллектива в заседаниях Педагогического совета, Родительского комитета Учреждения;</w:t>
      </w:r>
    </w:p>
    <w:p w:rsidR="001C60B5" w:rsidRPr="00F62530" w:rsidRDefault="001C60B5" w:rsidP="001C60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представление на ознакомление Педагогическому совету, Родительскому комитету материалов, готовящихся к об</w:t>
      </w:r>
      <w:r w:rsidRPr="00F62530">
        <w:rPr>
          <w:rFonts w:ascii="Arial" w:hAnsi="Arial" w:cs="Arial"/>
          <w:sz w:val="24"/>
          <w:szCs w:val="24"/>
        </w:rPr>
        <w:softHyphen/>
        <w:t>щению и принятию на заседании Общего собрания;</w:t>
      </w:r>
    </w:p>
    <w:p w:rsidR="001C60B5" w:rsidRPr="00F62530" w:rsidRDefault="001C60B5" w:rsidP="001C60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внесение предложений и дополнений по вопросам, рассматриваемых на заседаниях Педагогического совета, и Родительского комитета Учреждения.</w:t>
      </w:r>
    </w:p>
    <w:p w:rsidR="001C60B5" w:rsidRPr="00F62530" w:rsidRDefault="001C60B5" w:rsidP="001C60B5">
      <w:pPr>
        <w:pStyle w:val="3"/>
        <w:rPr>
          <w:color w:val="auto"/>
          <w:sz w:val="24"/>
          <w:szCs w:val="24"/>
        </w:rPr>
      </w:pPr>
      <w:r w:rsidRPr="00F62530">
        <w:rPr>
          <w:color w:val="auto"/>
          <w:sz w:val="24"/>
          <w:szCs w:val="24"/>
        </w:rPr>
        <w:t>7. Ответственность Общего собрания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7.1. Общее собрание несет ответственность:</w:t>
      </w:r>
    </w:p>
    <w:p w:rsidR="001C60B5" w:rsidRPr="00F62530" w:rsidRDefault="001C60B5" w:rsidP="001C60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за выполнение, выполнение не в полном объеме или невы</w:t>
      </w:r>
      <w:r w:rsidRPr="00F62530">
        <w:rPr>
          <w:rFonts w:ascii="Arial" w:hAnsi="Arial" w:cs="Arial"/>
          <w:sz w:val="24"/>
          <w:szCs w:val="24"/>
        </w:rPr>
        <w:softHyphen/>
        <w:t>полнение закрепленных за ним задач и функций;</w:t>
      </w:r>
    </w:p>
    <w:p w:rsidR="001C60B5" w:rsidRPr="00F62530" w:rsidRDefault="001C60B5" w:rsidP="001C60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lastRenderedPageBreak/>
        <w:t>соответствие принимаемых решений законодательству РФ, Нормативно-правовым актам.</w:t>
      </w:r>
    </w:p>
    <w:p w:rsidR="001C60B5" w:rsidRPr="00F62530" w:rsidRDefault="001C60B5" w:rsidP="001C60B5">
      <w:pPr>
        <w:pStyle w:val="3"/>
        <w:rPr>
          <w:color w:val="auto"/>
          <w:sz w:val="24"/>
          <w:szCs w:val="24"/>
        </w:rPr>
      </w:pPr>
      <w:r w:rsidRPr="00F62530">
        <w:rPr>
          <w:color w:val="auto"/>
          <w:sz w:val="24"/>
          <w:szCs w:val="24"/>
        </w:rPr>
        <w:t>8. Делопроизводство Общего собрания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8.1. Заседания Общего собрания оформляются протоколом.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8.2. В книге протоколов фиксируются:</w:t>
      </w:r>
    </w:p>
    <w:p w:rsidR="001C60B5" w:rsidRPr="00F62530" w:rsidRDefault="001C60B5" w:rsidP="001C6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дата проведения;</w:t>
      </w:r>
    </w:p>
    <w:p w:rsidR="001C60B5" w:rsidRPr="00F62530" w:rsidRDefault="001C60B5" w:rsidP="001C6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количественное присутствие (отсутствие) членов трудового коллектива;</w:t>
      </w:r>
    </w:p>
    <w:p w:rsidR="001C60B5" w:rsidRPr="00F62530" w:rsidRDefault="001C60B5" w:rsidP="001C6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приглашенные (ФИО, должность);</w:t>
      </w:r>
    </w:p>
    <w:p w:rsidR="001C60B5" w:rsidRPr="00F62530" w:rsidRDefault="001C60B5" w:rsidP="001C6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повестка дня;</w:t>
      </w:r>
    </w:p>
    <w:p w:rsidR="001C60B5" w:rsidRPr="00F62530" w:rsidRDefault="001C60B5" w:rsidP="001C6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ход обсуждения вопросов;</w:t>
      </w:r>
    </w:p>
    <w:p w:rsidR="001C60B5" w:rsidRPr="00F62530" w:rsidRDefault="001C60B5" w:rsidP="001C6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предложения, рекомендации и замечания членов трудового</w:t>
      </w:r>
    </w:p>
    <w:p w:rsidR="001C60B5" w:rsidRPr="00F62530" w:rsidRDefault="001C60B5" w:rsidP="001C6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коллектива и приглашенных лиц;</w:t>
      </w:r>
    </w:p>
    <w:p w:rsidR="001C60B5" w:rsidRPr="00F62530" w:rsidRDefault="001C60B5" w:rsidP="001C6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62530">
        <w:rPr>
          <w:rFonts w:ascii="Arial" w:hAnsi="Arial" w:cs="Arial"/>
          <w:sz w:val="24"/>
          <w:szCs w:val="24"/>
        </w:rPr>
        <w:t>решение.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8.3. Протоколы подписываются председателем и секретарем Об</w:t>
      </w:r>
      <w:r w:rsidRPr="00F62530">
        <w:rPr>
          <w:rFonts w:ascii="Arial" w:hAnsi="Arial" w:cs="Arial"/>
        </w:rPr>
        <w:softHyphen/>
        <w:t>щего собрания.</w:t>
      </w:r>
    </w:p>
    <w:p w:rsidR="001C60B5" w:rsidRPr="00F62530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Нумерация протоколов ведется от начала учебного года. Книга протоколов Общего собрания нумеруется постранич</w:t>
      </w:r>
      <w:r w:rsidRPr="00F62530">
        <w:rPr>
          <w:rFonts w:ascii="Arial" w:hAnsi="Arial" w:cs="Arial"/>
        </w:rPr>
        <w:softHyphen/>
        <w:t>но, прошнуровывается, скрепляется подписью заведующего и пе</w:t>
      </w:r>
      <w:r w:rsidRPr="00F62530">
        <w:rPr>
          <w:rFonts w:ascii="Arial" w:hAnsi="Arial" w:cs="Arial"/>
        </w:rPr>
        <w:softHyphen/>
        <w:t>чатью.</w:t>
      </w:r>
    </w:p>
    <w:p w:rsidR="001C60B5" w:rsidRDefault="001C60B5" w:rsidP="001C60B5">
      <w:pPr>
        <w:pStyle w:val="a3"/>
        <w:rPr>
          <w:rFonts w:ascii="Arial" w:hAnsi="Arial" w:cs="Arial"/>
        </w:rPr>
      </w:pPr>
      <w:r w:rsidRPr="00F62530">
        <w:rPr>
          <w:rFonts w:ascii="Arial" w:hAnsi="Arial" w:cs="Arial"/>
        </w:rPr>
        <w:t>Книга протоколов Общего собрания хранится в делах Уч</w:t>
      </w:r>
      <w:r w:rsidRPr="00F62530">
        <w:rPr>
          <w:rFonts w:ascii="Arial" w:hAnsi="Arial" w:cs="Arial"/>
        </w:rPr>
        <w:softHyphen/>
        <w:t>реждения (50 лет) и передается по акту (при смене руководителя, передаче в архив).</w:t>
      </w: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8B"/>
    <w:multiLevelType w:val="multilevel"/>
    <w:tmpl w:val="DE3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46BCC"/>
    <w:multiLevelType w:val="multilevel"/>
    <w:tmpl w:val="867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926F18"/>
    <w:multiLevelType w:val="multilevel"/>
    <w:tmpl w:val="521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4310A"/>
    <w:multiLevelType w:val="multilevel"/>
    <w:tmpl w:val="354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FA1F87"/>
    <w:multiLevelType w:val="multilevel"/>
    <w:tmpl w:val="5F0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08086F"/>
    <w:multiLevelType w:val="multilevel"/>
    <w:tmpl w:val="5A2C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E46AD"/>
    <w:multiLevelType w:val="multilevel"/>
    <w:tmpl w:val="513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0B5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0B5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B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60B5"/>
    <w:pPr>
      <w:spacing w:before="150" w:after="225" w:line="240" w:lineRule="auto"/>
      <w:outlineLvl w:val="1"/>
    </w:pPr>
    <w:rPr>
      <w:rFonts w:ascii="Helvetica" w:eastAsia="Times New Roman" w:hAnsi="Helvetica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60B5"/>
    <w:pPr>
      <w:spacing w:before="150" w:after="225" w:line="240" w:lineRule="auto"/>
      <w:outlineLvl w:val="2"/>
    </w:pPr>
    <w:rPr>
      <w:rFonts w:ascii="Helvetica" w:eastAsia="Times New Roman" w:hAnsi="Helvetica"/>
      <w:b/>
      <w:bCs/>
      <w:color w:val="3B4A2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0B5"/>
    <w:rPr>
      <w:rFonts w:ascii="Helvetica" w:eastAsia="Times New Roman" w:hAnsi="Helvetica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0B5"/>
    <w:rPr>
      <w:rFonts w:ascii="Helvetica" w:eastAsia="Times New Roman" w:hAnsi="Helvetica" w:cs="Times New Roman"/>
      <w:b/>
      <w:bCs/>
      <w:color w:val="3B4A25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60B5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2016-07-02T16:24:00Z</dcterms:created>
  <dcterms:modified xsi:type="dcterms:W3CDTF">2016-07-02T16:25:00Z</dcterms:modified>
</cp:coreProperties>
</file>