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1A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Муниципальное казенное дошкольное образовательное учреждение</w:t>
      </w:r>
    </w:p>
    <w:p w:rsidR="00291C1A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  <w:r w:rsidR="00EF5F5A">
        <w:rPr>
          <w:rFonts w:ascii="Arial" w:hAnsi="Arial" w:cs="Arial"/>
          <w:color w:val="363636"/>
          <w:sz w:val="20"/>
          <w:szCs w:val="20"/>
        </w:rPr>
        <w:t>«Сухобузимский детский сад№3» комбинированного вида</w:t>
      </w:r>
    </w:p>
    <w:p w:rsidR="00291C1A" w:rsidRDefault="00291C1A" w:rsidP="00291C1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 w:cs="Arial"/>
          <w:color w:val="363636"/>
          <w:sz w:val="20"/>
          <w:szCs w:val="20"/>
          <w:bdr w:val="none" w:sz="0" w:space="0" w:color="auto" w:frame="1"/>
        </w:rPr>
        <w:t>Отчет</w:t>
      </w:r>
    </w:p>
    <w:p w:rsidR="00291C1A" w:rsidRDefault="00291C1A" w:rsidP="00291C1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 w:cs="Arial"/>
          <w:color w:val="363636"/>
          <w:sz w:val="20"/>
          <w:szCs w:val="20"/>
          <w:bdr w:val="none" w:sz="0" w:space="0" w:color="auto" w:frame="1"/>
        </w:rPr>
        <w:t>старшего воспитателя</w:t>
      </w:r>
    </w:p>
    <w:p w:rsidR="00291C1A" w:rsidRDefault="00291C1A" w:rsidP="00291C1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 w:cs="Arial"/>
          <w:color w:val="363636"/>
          <w:sz w:val="20"/>
          <w:szCs w:val="20"/>
          <w:bdr w:val="none" w:sz="0" w:space="0" w:color="auto" w:frame="1"/>
        </w:rPr>
        <w:t>о педагогической работе</w:t>
      </w:r>
    </w:p>
    <w:p w:rsidR="00291C1A" w:rsidRDefault="006F48C0" w:rsidP="00291C1A">
      <w:pPr>
        <w:pStyle w:val="a3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 w:cs="Arial"/>
          <w:color w:val="363636"/>
          <w:sz w:val="20"/>
          <w:szCs w:val="20"/>
          <w:bdr w:val="none" w:sz="0" w:space="0" w:color="auto" w:frame="1"/>
        </w:rPr>
        <w:t>в 2018-201</w:t>
      </w:r>
      <w:r w:rsidR="00EF5F5A">
        <w:rPr>
          <w:rStyle w:val="a4"/>
          <w:rFonts w:ascii="inherit" w:hAnsi="inherit" w:cs="Arial"/>
          <w:color w:val="363636"/>
          <w:sz w:val="20"/>
          <w:szCs w:val="20"/>
          <w:bdr w:val="none" w:sz="0" w:space="0" w:color="auto" w:frame="1"/>
        </w:rPr>
        <w:t>9</w:t>
      </w:r>
      <w:r w:rsidR="00291C1A">
        <w:rPr>
          <w:rStyle w:val="a4"/>
          <w:rFonts w:ascii="inherit" w:hAnsi="inherit" w:cs="Arial"/>
          <w:color w:val="363636"/>
          <w:sz w:val="20"/>
          <w:szCs w:val="20"/>
          <w:bdr w:val="none" w:sz="0" w:space="0" w:color="auto" w:frame="1"/>
        </w:rPr>
        <w:t>учебном году</w:t>
      </w:r>
    </w:p>
    <w:p w:rsidR="00291C1A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 Старший воспитатель:                                    </w:t>
      </w:r>
      <w:r w:rsidR="006F48C0">
        <w:rPr>
          <w:rFonts w:ascii="Arial" w:hAnsi="Arial" w:cs="Arial"/>
          <w:color w:val="363636"/>
          <w:sz w:val="20"/>
          <w:szCs w:val="20"/>
        </w:rPr>
        <w:t>Гринев</w:t>
      </w:r>
      <w:r w:rsidR="00EF5F5A">
        <w:rPr>
          <w:rFonts w:ascii="Arial" w:hAnsi="Arial" w:cs="Arial"/>
          <w:color w:val="363636"/>
          <w:sz w:val="20"/>
          <w:szCs w:val="20"/>
        </w:rPr>
        <w:t>ич С.М.</w:t>
      </w:r>
    </w:p>
    <w:p w:rsidR="00291C1A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.</w:t>
      </w:r>
    </w:p>
    <w:p w:rsidR="006F48C0" w:rsidRPr="006F48C0" w:rsidRDefault="00EF5F5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6F48C0">
        <w:rPr>
          <w:rFonts w:ascii="Arial" w:hAnsi="Arial" w:cs="Arial"/>
          <w:color w:val="363636"/>
          <w:sz w:val="20"/>
          <w:szCs w:val="20"/>
        </w:rPr>
        <w:t>В 2018-2019</w:t>
      </w:r>
      <w:r w:rsidR="00291C1A" w:rsidRPr="006F48C0">
        <w:rPr>
          <w:rFonts w:ascii="Arial" w:hAnsi="Arial" w:cs="Arial"/>
          <w:color w:val="363636"/>
          <w:sz w:val="20"/>
          <w:szCs w:val="20"/>
        </w:rPr>
        <w:t xml:space="preserve"> учебном году в ДОУ работало - на момент окончания учебного года </w:t>
      </w:r>
      <w:r w:rsidRPr="006F48C0">
        <w:rPr>
          <w:rFonts w:ascii="Arial" w:hAnsi="Arial" w:cs="Arial"/>
          <w:color w:val="363636"/>
          <w:sz w:val="20"/>
          <w:szCs w:val="20"/>
        </w:rPr>
        <w:t>8</w:t>
      </w:r>
      <w:r w:rsidR="00291C1A" w:rsidRPr="006F48C0">
        <w:rPr>
          <w:rFonts w:ascii="Arial" w:hAnsi="Arial" w:cs="Arial"/>
          <w:color w:val="363636"/>
          <w:sz w:val="20"/>
          <w:szCs w:val="20"/>
        </w:rPr>
        <w:t xml:space="preserve"> педагогов из них - </w:t>
      </w:r>
      <w:r w:rsidRPr="006F48C0">
        <w:rPr>
          <w:rFonts w:ascii="Arial" w:hAnsi="Arial" w:cs="Arial"/>
          <w:color w:val="363636"/>
          <w:sz w:val="20"/>
          <w:szCs w:val="20"/>
        </w:rPr>
        <w:t>5 воспитателей, 2</w:t>
      </w:r>
      <w:r w:rsidR="00291C1A" w:rsidRPr="006F48C0">
        <w:rPr>
          <w:rFonts w:ascii="Arial" w:hAnsi="Arial" w:cs="Arial"/>
          <w:color w:val="363636"/>
          <w:sz w:val="20"/>
          <w:szCs w:val="20"/>
        </w:rPr>
        <w:t xml:space="preserve"> специалиста, 1 старший воспи</w:t>
      </w:r>
      <w:r w:rsidR="006F48C0" w:rsidRPr="006F48C0">
        <w:rPr>
          <w:rFonts w:ascii="Arial" w:hAnsi="Arial" w:cs="Arial"/>
          <w:color w:val="363636"/>
          <w:sz w:val="20"/>
          <w:szCs w:val="20"/>
        </w:rPr>
        <w:t>татель.</w:t>
      </w:r>
    </w:p>
    <w:p w:rsidR="00291C1A" w:rsidRPr="006F48C0" w:rsidRDefault="006F48C0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 xml:space="preserve"> В 2018-2019 учебном году МКДОУ реализует основную образовательную программу МКДОУ «Сухобузимского детского сада№3» комбинированного вида, разработанную на основе Примерной общеобразовательной программы «От рождения до школы» под редакцией Н.Е. </w:t>
      </w:r>
      <w:proofErr w:type="spellStart"/>
      <w:r w:rsidRPr="006F48C0">
        <w:rPr>
          <w:rFonts w:ascii="Arial" w:hAnsi="Arial" w:cs="Arial"/>
          <w:sz w:val="20"/>
          <w:szCs w:val="20"/>
        </w:rPr>
        <w:t>Вераксы</w:t>
      </w:r>
      <w:proofErr w:type="spellEnd"/>
      <w:r w:rsidRPr="006F48C0">
        <w:rPr>
          <w:rFonts w:ascii="Arial" w:hAnsi="Arial" w:cs="Arial"/>
          <w:sz w:val="20"/>
          <w:szCs w:val="20"/>
        </w:rPr>
        <w:t xml:space="preserve">, Т.С. Комаровой, </w:t>
      </w:r>
      <w:proofErr w:type="spellStart"/>
      <w:r w:rsidRPr="006F48C0">
        <w:rPr>
          <w:rFonts w:ascii="Arial" w:hAnsi="Arial" w:cs="Arial"/>
          <w:sz w:val="20"/>
          <w:szCs w:val="20"/>
        </w:rPr>
        <w:t>М.А.Васильевой</w:t>
      </w:r>
      <w:proofErr w:type="spellEnd"/>
      <w:r w:rsidRPr="006F48C0">
        <w:rPr>
          <w:rFonts w:ascii="Arial" w:hAnsi="Arial" w:cs="Arial"/>
          <w:sz w:val="20"/>
          <w:szCs w:val="20"/>
        </w:rPr>
        <w:t>.</w:t>
      </w:r>
    </w:p>
    <w:p w:rsidR="00291C1A" w:rsidRPr="006F48C0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6F48C0">
        <w:rPr>
          <w:rFonts w:ascii="Arial" w:hAnsi="Arial" w:cs="Arial"/>
          <w:color w:val="363636"/>
          <w:sz w:val="20"/>
          <w:szCs w:val="20"/>
        </w:rPr>
        <w:t>Работа педагогического ко</w:t>
      </w:r>
      <w:r w:rsidR="00EF5F5A" w:rsidRPr="006F48C0">
        <w:rPr>
          <w:rFonts w:ascii="Arial" w:hAnsi="Arial" w:cs="Arial"/>
          <w:color w:val="363636"/>
          <w:sz w:val="20"/>
          <w:szCs w:val="20"/>
        </w:rPr>
        <w:t>ллектива МКДОУ </w:t>
      </w:r>
      <w:r w:rsidRPr="006F48C0">
        <w:rPr>
          <w:rFonts w:ascii="Arial" w:hAnsi="Arial" w:cs="Arial"/>
          <w:color w:val="363636"/>
          <w:sz w:val="20"/>
          <w:szCs w:val="20"/>
        </w:rPr>
        <w:t>«</w:t>
      </w:r>
      <w:r w:rsidR="00EF5F5A" w:rsidRPr="006F48C0">
        <w:rPr>
          <w:rFonts w:ascii="Arial" w:hAnsi="Arial" w:cs="Arial"/>
          <w:color w:val="363636"/>
          <w:sz w:val="20"/>
          <w:szCs w:val="20"/>
        </w:rPr>
        <w:t>Сухобузимском детском саду» в 2018-19</w:t>
      </w:r>
      <w:r w:rsidRPr="006F48C0">
        <w:rPr>
          <w:rFonts w:ascii="Arial" w:hAnsi="Arial" w:cs="Arial"/>
          <w:color w:val="363636"/>
          <w:sz w:val="20"/>
          <w:szCs w:val="20"/>
        </w:rPr>
        <w:t xml:space="preserve"> учебном году была направлена на решение следующей </w:t>
      </w:r>
      <w:r w:rsidRPr="006F48C0">
        <w:rPr>
          <w:rFonts w:ascii="Arial" w:hAnsi="Arial" w:cs="Arial"/>
          <w:b/>
          <w:color w:val="363636"/>
          <w:sz w:val="20"/>
          <w:szCs w:val="20"/>
        </w:rPr>
        <w:t>цели</w:t>
      </w:r>
      <w:r w:rsidRPr="006F48C0">
        <w:rPr>
          <w:rFonts w:ascii="Arial" w:hAnsi="Arial" w:cs="Arial"/>
          <w:color w:val="363636"/>
          <w:sz w:val="20"/>
          <w:szCs w:val="20"/>
        </w:rPr>
        <w:t>:</w:t>
      </w:r>
    </w:p>
    <w:p w:rsidR="00291C1A" w:rsidRPr="006F48C0" w:rsidRDefault="00291C1A" w:rsidP="00EF5F5A">
      <w:pPr>
        <w:pStyle w:val="a3"/>
        <w:spacing w:before="180" w:beforeAutospacing="0" w:after="180" w:afterAutospacing="0" w:line="312" w:lineRule="atLeast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6F48C0">
        <w:rPr>
          <w:rFonts w:ascii="Arial" w:hAnsi="Arial" w:cs="Arial"/>
          <w:color w:val="363636"/>
          <w:sz w:val="20"/>
          <w:szCs w:val="20"/>
        </w:rPr>
        <w:t xml:space="preserve">создание </w:t>
      </w:r>
      <w:r w:rsidR="00EF5F5A" w:rsidRPr="006F48C0">
        <w:rPr>
          <w:rFonts w:ascii="Arial" w:hAnsi="Arial" w:cs="Arial"/>
          <w:color w:val="363636"/>
          <w:sz w:val="20"/>
          <w:szCs w:val="20"/>
        </w:rPr>
        <w:t xml:space="preserve">благоприятных </w:t>
      </w:r>
      <w:r w:rsidRPr="006F48C0">
        <w:rPr>
          <w:rFonts w:ascii="Arial" w:hAnsi="Arial" w:cs="Arial"/>
          <w:color w:val="363636"/>
          <w:sz w:val="20"/>
          <w:szCs w:val="20"/>
        </w:rPr>
        <w:t>условий для всестороннего формирования личности ребенка дошкольного детства с учетом его зоны ближайшего развития, индивидуальных возможностей и способностей в соответствии с Федеральным государстве</w:t>
      </w:r>
      <w:r w:rsidR="00EB1CA5" w:rsidRPr="006F48C0">
        <w:rPr>
          <w:rFonts w:ascii="Arial" w:hAnsi="Arial" w:cs="Arial"/>
          <w:color w:val="363636"/>
          <w:sz w:val="20"/>
          <w:szCs w:val="20"/>
        </w:rPr>
        <w:t>нным образовательным стандартом, формирование предпосылок к учебной деятельности,</w:t>
      </w:r>
      <w:r w:rsidR="0075786A" w:rsidRPr="006F48C0">
        <w:rPr>
          <w:rFonts w:ascii="Arial" w:hAnsi="Arial" w:cs="Arial"/>
          <w:color w:val="363636"/>
          <w:sz w:val="20"/>
          <w:szCs w:val="20"/>
        </w:rPr>
        <w:t xml:space="preserve"> </w:t>
      </w:r>
      <w:r w:rsidR="00EB1CA5" w:rsidRPr="006F48C0">
        <w:rPr>
          <w:rFonts w:ascii="Arial" w:hAnsi="Arial" w:cs="Arial"/>
          <w:color w:val="363636"/>
          <w:sz w:val="20"/>
          <w:szCs w:val="20"/>
        </w:rPr>
        <w:t>обеспечение безопасности жизнедеятельности ребенка.</w:t>
      </w:r>
    </w:p>
    <w:p w:rsidR="00291C1A" w:rsidRPr="006F48C0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6F48C0">
        <w:rPr>
          <w:rFonts w:ascii="Arial" w:hAnsi="Arial" w:cs="Arial"/>
          <w:color w:val="363636"/>
          <w:sz w:val="20"/>
          <w:szCs w:val="20"/>
        </w:rPr>
        <w:t>В  текущем году воспитанники МКДОУ развивались согласно возрастным нормам, изучали программный материал, по результатам мониторинга видна положительная динамика по всем направлениям развития. Все дети хорошо адаптировались к условиям ДОУ.</w:t>
      </w:r>
    </w:p>
    <w:p w:rsidR="00291C1A" w:rsidRPr="006F48C0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6F48C0">
        <w:rPr>
          <w:rFonts w:ascii="Arial" w:hAnsi="Arial" w:cs="Arial"/>
          <w:color w:val="363636"/>
          <w:sz w:val="20"/>
          <w:szCs w:val="20"/>
        </w:rPr>
        <w:t>Работа в группах проводилась исходя из основных годовых задач и в соответствии с год</w:t>
      </w:r>
      <w:r w:rsidR="00EB1CA5" w:rsidRPr="006F48C0">
        <w:rPr>
          <w:rFonts w:ascii="Arial" w:hAnsi="Arial" w:cs="Arial"/>
          <w:color w:val="363636"/>
          <w:sz w:val="20"/>
          <w:szCs w:val="20"/>
        </w:rPr>
        <w:t>овым планом работы МКДОУ на 2018 -2019</w:t>
      </w:r>
      <w:r w:rsidRPr="006F48C0">
        <w:rPr>
          <w:rFonts w:ascii="Arial" w:hAnsi="Arial" w:cs="Arial"/>
          <w:color w:val="363636"/>
          <w:sz w:val="20"/>
          <w:szCs w:val="20"/>
        </w:rPr>
        <w:t xml:space="preserve"> учебный год.</w:t>
      </w:r>
    </w:p>
    <w:p w:rsidR="00291C1A" w:rsidRPr="006F48C0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 w:rsidRPr="006F48C0">
        <w:rPr>
          <w:rFonts w:ascii="Arial" w:hAnsi="Arial" w:cs="Arial"/>
          <w:color w:val="363636"/>
          <w:sz w:val="20"/>
          <w:szCs w:val="20"/>
        </w:rPr>
        <w:t xml:space="preserve">Перед коллективом были поставлены следующие </w:t>
      </w:r>
      <w:r w:rsidRPr="006F48C0">
        <w:rPr>
          <w:rFonts w:ascii="Arial" w:hAnsi="Arial" w:cs="Arial"/>
          <w:b/>
          <w:color w:val="363636"/>
          <w:sz w:val="20"/>
          <w:szCs w:val="20"/>
        </w:rPr>
        <w:t>задачи</w:t>
      </w:r>
      <w:r w:rsidRPr="006F48C0">
        <w:rPr>
          <w:rFonts w:ascii="Arial" w:hAnsi="Arial" w:cs="Arial"/>
          <w:color w:val="363636"/>
          <w:sz w:val="20"/>
          <w:szCs w:val="20"/>
        </w:rPr>
        <w:t>:</w:t>
      </w:r>
    </w:p>
    <w:p w:rsidR="00291C1A" w:rsidRDefault="00291C1A" w:rsidP="00EB1CA5">
      <w:pPr>
        <w:pStyle w:val="a3"/>
        <w:spacing w:before="180" w:beforeAutospacing="0" w:after="180" w:afterAutospacing="0" w:line="312" w:lineRule="atLeast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1.</w:t>
      </w:r>
      <w:r w:rsidR="00EB1CA5">
        <w:rPr>
          <w:rFonts w:ascii="Arial" w:hAnsi="Arial" w:cs="Arial"/>
          <w:color w:val="363636"/>
          <w:sz w:val="20"/>
          <w:szCs w:val="20"/>
        </w:rPr>
        <w:t>Совершенствовать</w:t>
      </w:r>
      <w:r>
        <w:rPr>
          <w:rFonts w:ascii="Arial" w:hAnsi="Arial" w:cs="Arial"/>
          <w:color w:val="363636"/>
          <w:sz w:val="20"/>
          <w:szCs w:val="20"/>
        </w:rPr>
        <w:t xml:space="preserve"> </w:t>
      </w:r>
      <w:r w:rsidR="00EB1CA5">
        <w:rPr>
          <w:rFonts w:ascii="Arial" w:hAnsi="Arial" w:cs="Arial"/>
          <w:color w:val="363636"/>
          <w:sz w:val="20"/>
          <w:szCs w:val="20"/>
        </w:rPr>
        <w:t>навыки общения у дошкольников, позитивные коллективные взаимоотношения, навыки самоорганизации, инициативы, творческие и коммуникативные способности через проектную деятельность, познавательные занятия, моделирование проблемных и игровых ситуаций</w:t>
      </w:r>
      <w:r w:rsidR="00A46608">
        <w:rPr>
          <w:rFonts w:ascii="Arial" w:hAnsi="Arial" w:cs="Arial"/>
          <w:color w:val="363636"/>
          <w:sz w:val="20"/>
          <w:szCs w:val="20"/>
        </w:rPr>
        <w:t>.</w:t>
      </w:r>
    </w:p>
    <w:p w:rsidR="00A46608" w:rsidRDefault="00A46608" w:rsidP="00EB1CA5">
      <w:pPr>
        <w:pStyle w:val="a3"/>
        <w:spacing w:before="180" w:beforeAutospacing="0" w:after="180" w:afterAutospacing="0" w:line="312" w:lineRule="atLeast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2.совершенствовать художественно-эстетическое развитие через создание в детском саду условий для развития и реализации творческого потенциала и способностей у дошкольников.</w:t>
      </w:r>
    </w:p>
    <w:p w:rsidR="00A46608" w:rsidRDefault="00A46608" w:rsidP="00EB1CA5">
      <w:pPr>
        <w:pStyle w:val="a3"/>
        <w:spacing w:before="180" w:beforeAutospacing="0" w:after="180" w:afterAutospacing="0" w:line="312" w:lineRule="atLeast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2.Внедрять новые формы сотрудничества с родителями в развитии социальных навыков детей дошкольного возраста, вовлекать родителей </w:t>
      </w:r>
      <w:r w:rsidR="002914C8">
        <w:rPr>
          <w:rFonts w:ascii="Arial" w:hAnsi="Arial" w:cs="Arial"/>
          <w:color w:val="363636"/>
          <w:sz w:val="20"/>
          <w:szCs w:val="20"/>
        </w:rPr>
        <w:t>в решение задач образовательной деятельности в ДОУ.</w:t>
      </w:r>
    </w:p>
    <w:p w:rsidR="00291C1A" w:rsidRPr="00291C1A" w:rsidRDefault="002914C8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lastRenderedPageBreak/>
        <w:t>3.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.</w:t>
      </w:r>
      <w:r w:rsidR="00EB1CA5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Обогащать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ППРС</w:t>
      </w:r>
      <w:r w:rsidR="00EB1CA5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ДОУ</w:t>
      </w:r>
    </w:p>
    <w:p w:rsidR="00291C1A" w:rsidRPr="00291C1A" w:rsidRDefault="002914C8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4.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.Повышать квалификацию и профессиональное мастерство педагогов.</w:t>
      </w:r>
    </w:p>
    <w:p w:rsid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В течение года строго соблюдался режим дня и все санитарно – гигиенические требования к пребыванию детей в детском учреждении. Согласно плану проводились медицинское обследование, педагогический мониторинг воспитанников.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813"/>
        <w:gridCol w:w="813"/>
        <w:gridCol w:w="813"/>
        <w:gridCol w:w="813"/>
        <w:gridCol w:w="813"/>
        <w:gridCol w:w="813"/>
        <w:gridCol w:w="974"/>
        <w:gridCol w:w="974"/>
        <w:gridCol w:w="816"/>
      </w:tblGrid>
      <w:tr w:rsidR="00631526" w:rsidTr="007632E5">
        <w:tc>
          <w:tcPr>
            <w:tcW w:w="1929" w:type="dxa"/>
          </w:tcPr>
          <w:p w:rsidR="00631526" w:rsidRDefault="00631526" w:rsidP="007632E5"/>
        </w:tc>
        <w:tc>
          <w:tcPr>
            <w:tcW w:w="1698" w:type="dxa"/>
            <w:gridSpan w:val="2"/>
          </w:tcPr>
          <w:p w:rsidR="00631526" w:rsidRDefault="00631526" w:rsidP="007632E5">
            <w:r>
              <w:t>Младшая группа</w:t>
            </w:r>
          </w:p>
        </w:tc>
        <w:tc>
          <w:tcPr>
            <w:tcW w:w="1698" w:type="dxa"/>
            <w:gridSpan w:val="2"/>
          </w:tcPr>
          <w:p w:rsidR="00631526" w:rsidRDefault="00631526" w:rsidP="007632E5">
            <w:r>
              <w:t>Средняя группа</w:t>
            </w:r>
          </w:p>
        </w:tc>
        <w:tc>
          <w:tcPr>
            <w:tcW w:w="1698" w:type="dxa"/>
            <w:gridSpan w:val="2"/>
          </w:tcPr>
          <w:p w:rsidR="00631526" w:rsidRDefault="00631526" w:rsidP="007632E5">
            <w:r>
              <w:t>Старшая группа</w:t>
            </w:r>
          </w:p>
        </w:tc>
        <w:tc>
          <w:tcPr>
            <w:tcW w:w="1698" w:type="dxa"/>
            <w:gridSpan w:val="2"/>
          </w:tcPr>
          <w:p w:rsidR="00631526" w:rsidRDefault="00631526" w:rsidP="007632E5">
            <w:r>
              <w:t>Подготовительная группа</w:t>
            </w:r>
          </w:p>
        </w:tc>
        <w:tc>
          <w:tcPr>
            <w:tcW w:w="850" w:type="dxa"/>
          </w:tcPr>
          <w:p w:rsidR="00631526" w:rsidRDefault="00631526" w:rsidP="007632E5">
            <w:r>
              <w:t>итог</w:t>
            </w:r>
          </w:p>
        </w:tc>
      </w:tr>
      <w:tr w:rsidR="00631526" w:rsidTr="007632E5">
        <w:tc>
          <w:tcPr>
            <w:tcW w:w="1929" w:type="dxa"/>
          </w:tcPr>
          <w:p w:rsidR="00631526" w:rsidRDefault="00631526" w:rsidP="007632E5"/>
        </w:tc>
        <w:tc>
          <w:tcPr>
            <w:tcW w:w="1698" w:type="dxa"/>
            <w:gridSpan w:val="2"/>
          </w:tcPr>
          <w:p w:rsidR="00631526" w:rsidRDefault="00631526" w:rsidP="007632E5">
            <w:r>
              <w:t>Н.г.          к.г</w:t>
            </w:r>
          </w:p>
        </w:tc>
        <w:tc>
          <w:tcPr>
            <w:tcW w:w="1698" w:type="dxa"/>
            <w:gridSpan w:val="2"/>
          </w:tcPr>
          <w:p w:rsidR="00631526" w:rsidRDefault="00631526" w:rsidP="007632E5">
            <w:r>
              <w:t>Н.г.        к.г.</w:t>
            </w:r>
          </w:p>
        </w:tc>
        <w:tc>
          <w:tcPr>
            <w:tcW w:w="1698" w:type="dxa"/>
            <w:gridSpan w:val="2"/>
          </w:tcPr>
          <w:p w:rsidR="00631526" w:rsidRDefault="00631526" w:rsidP="007632E5">
            <w:r>
              <w:t>Н.г.           к.г</w:t>
            </w:r>
          </w:p>
        </w:tc>
        <w:tc>
          <w:tcPr>
            <w:tcW w:w="1698" w:type="dxa"/>
            <w:gridSpan w:val="2"/>
          </w:tcPr>
          <w:p w:rsidR="00631526" w:rsidRDefault="00631526" w:rsidP="007632E5">
            <w:r>
              <w:t>Н.г.              к.г.</w:t>
            </w:r>
          </w:p>
        </w:tc>
        <w:tc>
          <w:tcPr>
            <w:tcW w:w="850" w:type="dxa"/>
          </w:tcPr>
          <w:p w:rsidR="00631526" w:rsidRDefault="00631526" w:rsidP="007632E5">
            <w:r>
              <w:t>К.г.</w:t>
            </w:r>
          </w:p>
        </w:tc>
      </w:tr>
      <w:tr w:rsidR="00631526" w:rsidTr="007632E5">
        <w:tc>
          <w:tcPr>
            <w:tcW w:w="1929" w:type="dxa"/>
          </w:tcPr>
          <w:p w:rsidR="00631526" w:rsidRDefault="00631526" w:rsidP="007632E5">
            <w:r>
              <w:t>Социально-коммуникативное развитие</w:t>
            </w:r>
          </w:p>
          <w:p w:rsidR="00631526" w:rsidRDefault="00631526" w:rsidP="007632E5"/>
        </w:tc>
        <w:tc>
          <w:tcPr>
            <w:tcW w:w="849" w:type="dxa"/>
          </w:tcPr>
          <w:p w:rsidR="00631526" w:rsidRDefault="00631526" w:rsidP="007632E5">
            <w:r>
              <w:t>63%</w:t>
            </w:r>
          </w:p>
        </w:tc>
        <w:tc>
          <w:tcPr>
            <w:tcW w:w="849" w:type="dxa"/>
          </w:tcPr>
          <w:p w:rsidR="00631526" w:rsidRDefault="00631526" w:rsidP="007632E5">
            <w:r>
              <w:t>86%</w:t>
            </w:r>
          </w:p>
        </w:tc>
        <w:tc>
          <w:tcPr>
            <w:tcW w:w="849" w:type="dxa"/>
          </w:tcPr>
          <w:p w:rsidR="00631526" w:rsidRDefault="00631526" w:rsidP="007632E5">
            <w:pPr>
              <w:spacing w:line="360" w:lineRule="auto"/>
            </w:pPr>
            <w:r>
              <w:t>40%</w:t>
            </w:r>
          </w:p>
        </w:tc>
        <w:tc>
          <w:tcPr>
            <w:tcW w:w="849" w:type="dxa"/>
          </w:tcPr>
          <w:p w:rsidR="00631526" w:rsidRDefault="007655FF" w:rsidP="007632E5">
            <w:r>
              <w:t>84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60%</w:t>
            </w:r>
          </w:p>
        </w:tc>
        <w:tc>
          <w:tcPr>
            <w:tcW w:w="849" w:type="dxa"/>
          </w:tcPr>
          <w:p w:rsidR="00631526" w:rsidRDefault="007655FF" w:rsidP="007632E5">
            <w:pPr>
              <w:spacing w:line="360" w:lineRule="auto"/>
            </w:pPr>
            <w:r>
              <w:t>84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76%</w:t>
            </w:r>
          </w:p>
        </w:tc>
        <w:tc>
          <w:tcPr>
            <w:tcW w:w="849" w:type="dxa"/>
          </w:tcPr>
          <w:p w:rsidR="00631526" w:rsidRDefault="00631526" w:rsidP="007632E5">
            <w:r>
              <w:t>92%</w:t>
            </w:r>
          </w:p>
        </w:tc>
        <w:tc>
          <w:tcPr>
            <w:tcW w:w="850" w:type="dxa"/>
          </w:tcPr>
          <w:p w:rsidR="00631526" w:rsidRDefault="007655FF" w:rsidP="007632E5">
            <w:r>
              <w:t>87</w:t>
            </w:r>
            <w:r w:rsidR="00631526">
              <w:t>%</w:t>
            </w:r>
          </w:p>
        </w:tc>
      </w:tr>
      <w:tr w:rsidR="00631526" w:rsidTr="007632E5">
        <w:tc>
          <w:tcPr>
            <w:tcW w:w="1929" w:type="dxa"/>
          </w:tcPr>
          <w:p w:rsidR="00631526" w:rsidRDefault="00631526" w:rsidP="007632E5">
            <w:r>
              <w:t>Речевое развитие</w:t>
            </w:r>
          </w:p>
          <w:p w:rsidR="00631526" w:rsidRDefault="00631526" w:rsidP="007632E5"/>
        </w:tc>
        <w:tc>
          <w:tcPr>
            <w:tcW w:w="849" w:type="dxa"/>
          </w:tcPr>
          <w:p w:rsidR="00631526" w:rsidRDefault="00631526" w:rsidP="007632E5">
            <w:r>
              <w:t>83%</w:t>
            </w:r>
          </w:p>
        </w:tc>
        <w:tc>
          <w:tcPr>
            <w:tcW w:w="849" w:type="dxa"/>
          </w:tcPr>
          <w:p w:rsidR="00631526" w:rsidRDefault="00631526" w:rsidP="007632E5">
            <w:r>
              <w:t>86%</w:t>
            </w:r>
          </w:p>
        </w:tc>
        <w:tc>
          <w:tcPr>
            <w:tcW w:w="849" w:type="dxa"/>
          </w:tcPr>
          <w:p w:rsidR="00631526" w:rsidRDefault="00631526" w:rsidP="007632E5">
            <w:r>
              <w:t>30%</w:t>
            </w:r>
          </w:p>
        </w:tc>
        <w:tc>
          <w:tcPr>
            <w:tcW w:w="849" w:type="dxa"/>
          </w:tcPr>
          <w:p w:rsidR="00631526" w:rsidRDefault="007655FF" w:rsidP="007632E5">
            <w:r>
              <w:t>67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48%</w:t>
            </w:r>
          </w:p>
        </w:tc>
        <w:tc>
          <w:tcPr>
            <w:tcW w:w="849" w:type="dxa"/>
          </w:tcPr>
          <w:p w:rsidR="00631526" w:rsidRDefault="007655FF" w:rsidP="007632E5">
            <w:r>
              <w:t>80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65%</w:t>
            </w:r>
          </w:p>
        </w:tc>
        <w:tc>
          <w:tcPr>
            <w:tcW w:w="849" w:type="dxa"/>
          </w:tcPr>
          <w:p w:rsidR="00631526" w:rsidRDefault="00631526" w:rsidP="007632E5">
            <w:r>
              <w:t>84%</w:t>
            </w:r>
          </w:p>
        </w:tc>
        <w:tc>
          <w:tcPr>
            <w:tcW w:w="850" w:type="dxa"/>
          </w:tcPr>
          <w:p w:rsidR="00631526" w:rsidRDefault="007655FF" w:rsidP="007632E5">
            <w:r>
              <w:t>79</w:t>
            </w:r>
            <w:r w:rsidR="00631526">
              <w:t>%</w:t>
            </w:r>
          </w:p>
        </w:tc>
      </w:tr>
      <w:tr w:rsidR="00631526" w:rsidTr="007632E5">
        <w:tc>
          <w:tcPr>
            <w:tcW w:w="1929" w:type="dxa"/>
          </w:tcPr>
          <w:p w:rsidR="00631526" w:rsidRDefault="00631526" w:rsidP="007632E5">
            <w:r>
              <w:t>Познавательное развитие</w:t>
            </w:r>
          </w:p>
        </w:tc>
        <w:tc>
          <w:tcPr>
            <w:tcW w:w="849" w:type="dxa"/>
          </w:tcPr>
          <w:p w:rsidR="00631526" w:rsidRDefault="00631526" w:rsidP="007632E5">
            <w:r>
              <w:t>60%</w:t>
            </w:r>
          </w:p>
        </w:tc>
        <w:tc>
          <w:tcPr>
            <w:tcW w:w="849" w:type="dxa"/>
          </w:tcPr>
          <w:p w:rsidR="00631526" w:rsidRDefault="00631526" w:rsidP="007632E5">
            <w:r>
              <w:t>76%</w:t>
            </w:r>
          </w:p>
        </w:tc>
        <w:tc>
          <w:tcPr>
            <w:tcW w:w="849" w:type="dxa"/>
          </w:tcPr>
          <w:p w:rsidR="00631526" w:rsidRDefault="00631526" w:rsidP="007632E5">
            <w:r>
              <w:t>38%</w:t>
            </w:r>
          </w:p>
        </w:tc>
        <w:tc>
          <w:tcPr>
            <w:tcW w:w="849" w:type="dxa"/>
          </w:tcPr>
          <w:p w:rsidR="00631526" w:rsidRDefault="007655FF" w:rsidP="007632E5">
            <w:r>
              <w:t>68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52%</w:t>
            </w:r>
          </w:p>
        </w:tc>
        <w:tc>
          <w:tcPr>
            <w:tcW w:w="849" w:type="dxa"/>
          </w:tcPr>
          <w:p w:rsidR="00631526" w:rsidRDefault="00631526" w:rsidP="007632E5">
            <w:r>
              <w:t>76%</w:t>
            </w:r>
          </w:p>
        </w:tc>
        <w:tc>
          <w:tcPr>
            <w:tcW w:w="849" w:type="dxa"/>
          </w:tcPr>
          <w:p w:rsidR="00631526" w:rsidRDefault="00631526" w:rsidP="007632E5">
            <w:r>
              <w:t>68%</w:t>
            </w:r>
          </w:p>
        </w:tc>
        <w:tc>
          <w:tcPr>
            <w:tcW w:w="849" w:type="dxa"/>
          </w:tcPr>
          <w:p w:rsidR="00631526" w:rsidRDefault="00631526" w:rsidP="007632E5">
            <w:r>
              <w:t>89%</w:t>
            </w:r>
          </w:p>
        </w:tc>
        <w:tc>
          <w:tcPr>
            <w:tcW w:w="850" w:type="dxa"/>
          </w:tcPr>
          <w:p w:rsidR="00631526" w:rsidRDefault="00631526" w:rsidP="007632E5">
            <w:r>
              <w:t>73%</w:t>
            </w:r>
          </w:p>
        </w:tc>
      </w:tr>
      <w:tr w:rsidR="00631526" w:rsidTr="007632E5">
        <w:tc>
          <w:tcPr>
            <w:tcW w:w="1929" w:type="dxa"/>
          </w:tcPr>
          <w:p w:rsidR="00631526" w:rsidRDefault="00631526" w:rsidP="007632E5">
            <w:r>
              <w:t>Художественно-эстетическое развитие</w:t>
            </w:r>
          </w:p>
        </w:tc>
        <w:tc>
          <w:tcPr>
            <w:tcW w:w="849" w:type="dxa"/>
          </w:tcPr>
          <w:p w:rsidR="00631526" w:rsidRDefault="00631526" w:rsidP="007632E5">
            <w:r>
              <w:t>70%</w:t>
            </w:r>
          </w:p>
        </w:tc>
        <w:tc>
          <w:tcPr>
            <w:tcW w:w="849" w:type="dxa"/>
          </w:tcPr>
          <w:p w:rsidR="00631526" w:rsidRDefault="00631526" w:rsidP="007632E5">
            <w:r>
              <w:t>80%</w:t>
            </w:r>
          </w:p>
        </w:tc>
        <w:tc>
          <w:tcPr>
            <w:tcW w:w="849" w:type="dxa"/>
          </w:tcPr>
          <w:p w:rsidR="00631526" w:rsidRDefault="00631526" w:rsidP="007632E5">
            <w:r>
              <w:t>33%</w:t>
            </w:r>
          </w:p>
        </w:tc>
        <w:tc>
          <w:tcPr>
            <w:tcW w:w="849" w:type="dxa"/>
          </w:tcPr>
          <w:p w:rsidR="00631526" w:rsidRDefault="007655FF" w:rsidP="007632E5">
            <w:r>
              <w:t>70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53%</w:t>
            </w:r>
          </w:p>
        </w:tc>
        <w:tc>
          <w:tcPr>
            <w:tcW w:w="849" w:type="dxa"/>
          </w:tcPr>
          <w:p w:rsidR="00631526" w:rsidRDefault="007655FF" w:rsidP="007632E5">
            <w:r>
              <w:t>84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66%</w:t>
            </w:r>
          </w:p>
        </w:tc>
        <w:tc>
          <w:tcPr>
            <w:tcW w:w="849" w:type="dxa"/>
          </w:tcPr>
          <w:p w:rsidR="00631526" w:rsidRDefault="00631526" w:rsidP="007632E5">
            <w:r>
              <w:t>86%</w:t>
            </w:r>
          </w:p>
        </w:tc>
        <w:tc>
          <w:tcPr>
            <w:tcW w:w="850" w:type="dxa"/>
          </w:tcPr>
          <w:p w:rsidR="00631526" w:rsidRDefault="007655FF" w:rsidP="007632E5">
            <w:r>
              <w:t>80</w:t>
            </w:r>
            <w:r w:rsidR="00631526">
              <w:t>%</w:t>
            </w:r>
          </w:p>
        </w:tc>
      </w:tr>
      <w:tr w:rsidR="00631526" w:rsidTr="007632E5">
        <w:tc>
          <w:tcPr>
            <w:tcW w:w="1929" w:type="dxa"/>
          </w:tcPr>
          <w:p w:rsidR="00631526" w:rsidRDefault="00631526" w:rsidP="007632E5">
            <w:r>
              <w:t>Физическое развитие</w:t>
            </w:r>
          </w:p>
        </w:tc>
        <w:tc>
          <w:tcPr>
            <w:tcW w:w="849" w:type="dxa"/>
          </w:tcPr>
          <w:p w:rsidR="00631526" w:rsidRDefault="00631526" w:rsidP="007632E5">
            <w:r>
              <w:t>83%</w:t>
            </w:r>
          </w:p>
        </w:tc>
        <w:tc>
          <w:tcPr>
            <w:tcW w:w="849" w:type="dxa"/>
          </w:tcPr>
          <w:p w:rsidR="00631526" w:rsidRDefault="00631526" w:rsidP="007632E5">
            <w:r>
              <w:t>93%</w:t>
            </w:r>
          </w:p>
        </w:tc>
        <w:tc>
          <w:tcPr>
            <w:tcW w:w="849" w:type="dxa"/>
          </w:tcPr>
          <w:p w:rsidR="00631526" w:rsidRDefault="00631526" w:rsidP="007632E5">
            <w:r>
              <w:t>50%</w:t>
            </w:r>
          </w:p>
        </w:tc>
        <w:tc>
          <w:tcPr>
            <w:tcW w:w="849" w:type="dxa"/>
          </w:tcPr>
          <w:p w:rsidR="00631526" w:rsidRDefault="007655FF" w:rsidP="007632E5">
            <w:r>
              <w:t>72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63%</w:t>
            </w:r>
          </w:p>
        </w:tc>
        <w:tc>
          <w:tcPr>
            <w:tcW w:w="849" w:type="dxa"/>
          </w:tcPr>
          <w:p w:rsidR="00631526" w:rsidRDefault="007655FF" w:rsidP="007632E5">
            <w:r>
              <w:t>84</w:t>
            </w:r>
            <w:r w:rsidR="00631526">
              <w:t>%</w:t>
            </w:r>
          </w:p>
        </w:tc>
        <w:tc>
          <w:tcPr>
            <w:tcW w:w="849" w:type="dxa"/>
          </w:tcPr>
          <w:p w:rsidR="00631526" w:rsidRDefault="00631526" w:rsidP="007632E5">
            <w:r>
              <w:t>67%</w:t>
            </w:r>
          </w:p>
        </w:tc>
        <w:tc>
          <w:tcPr>
            <w:tcW w:w="849" w:type="dxa"/>
          </w:tcPr>
          <w:p w:rsidR="00631526" w:rsidRDefault="00631526" w:rsidP="007632E5">
            <w:r>
              <w:t>92%</w:t>
            </w:r>
          </w:p>
        </w:tc>
        <w:tc>
          <w:tcPr>
            <w:tcW w:w="850" w:type="dxa"/>
          </w:tcPr>
          <w:p w:rsidR="00631526" w:rsidRDefault="007655FF" w:rsidP="007632E5">
            <w:r>
              <w:t>85</w:t>
            </w:r>
            <w:r w:rsidR="00631526">
              <w:t>%</w:t>
            </w:r>
          </w:p>
        </w:tc>
      </w:tr>
    </w:tbl>
    <w:p w:rsidR="00631526" w:rsidRDefault="00631526" w:rsidP="00631526">
      <w:r>
        <w:rPr>
          <w:noProof/>
          <w:lang w:eastAsia="ru-RU"/>
        </w:rPr>
        <w:drawing>
          <wp:inline distT="0" distB="0" distL="0" distR="0">
            <wp:extent cx="6029325" cy="34194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2D4D83" w:rsidRPr="00E82636" w:rsidRDefault="00631526" w:rsidP="00E82636">
      <w:pPr>
        <w:rPr>
          <w:sz w:val="40"/>
          <w:szCs w:val="40"/>
        </w:rPr>
      </w:pPr>
      <w:r w:rsidRPr="007A5097">
        <w:rPr>
          <w:sz w:val="40"/>
          <w:szCs w:val="40"/>
        </w:rPr>
        <w:t xml:space="preserve"> 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С детьми систематически проводилась образовательная деятельность в соответствии с  программой </w:t>
      </w:r>
      <w:r w:rsidR="002914C8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ООП дошкольного образования МКДОУ «Сухобузимский детский сад №3» комбинированного вида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, и утвержденным регламентом непосредственно образовательной деятельности.</w:t>
      </w:r>
    </w:p>
    <w:p w:rsidR="002D4D83" w:rsidRPr="000570BF" w:rsidRDefault="002D4D83" w:rsidP="002D4D83">
      <w:pPr>
        <w:jc w:val="center"/>
        <w:rPr>
          <w:b/>
        </w:rPr>
      </w:pPr>
      <w:r w:rsidRPr="000570BF">
        <w:rPr>
          <w:b/>
        </w:rPr>
        <w:t>Планирование непосредственно образовательной деятельности на 2018 -2019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701"/>
        <w:gridCol w:w="1696"/>
        <w:gridCol w:w="1671"/>
      </w:tblGrid>
      <w:tr w:rsidR="002D4D83" w:rsidTr="002D4D83">
        <w:tc>
          <w:tcPr>
            <w:tcW w:w="1242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группы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вторник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среда</w:t>
            </w:r>
          </w:p>
        </w:tc>
        <w:tc>
          <w:tcPr>
            <w:tcW w:w="1696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четверг</w:t>
            </w:r>
          </w:p>
        </w:tc>
        <w:tc>
          <w:tcPr>
            <w:tcW w:w="1671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пятница</w:t>
            </w:r>
          </w:p>
        </w:tc>
      </w:tr>
      <w:tr w:rsidR="002D4D83" w:rsidTr="002D4D83">
        <w:trPr>
          <w:trHeight w:val="2170"/>
        </w:trPr>
        <w:tc>
          <w:tcPr>
            <w:tcW w:w="1242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lastRenderedPageBreak/>
              <w:t xml:space="preserve">Младшая группа 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sz w:val="18"/>
                <w:szCs w:val="18"/>
              </w:rPr>
              <w:t>1.</w:t>
            </w:r>
            <w:r>
              <w:rPr>
                <w:b/>
                <w:sz w:val="16"/>
                <w:szCs w:val="16"/>
              </w:rPr>
              <w:t>Коммуникативн</w:t>
            </w:r>
            <w:r w:rsidRPr="002D4D83">
              <w:rPr>
                <w:b/>
                <w:sz w:val="16"/>
                <w:szCs w:val="16"/>
              </w:rPr>
              <w:t>я</w:t>
            </w:r>
          </w:p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b/>
                <w:sz w:val="16"/>
                <w:szCs w:val="16"/>
              </w:rPr>
              <w:t xml:space="preserve">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9.00-9.10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9.00-9.15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2. 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(На свежем воздухе)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10.50 - 11.05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1. </w:t>
            </w:r>
            <w:r w:rsidRPr="002D4D83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9.00-9.10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9.00-9.15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2D4D83">
              <w:rPr>
                <w:b/>
                <w:sz w:val="18"/>
                <w:szCs w:val="18"/>
              </w:rPr>
              <w:t>.</w:t>
            </w:r>
            <w:r w:rsidRPr="002D4D83">
              <w:rPr>
                <w:b/>
                <w:sz w:val="16"/>
                <w:szCs w:val="16"/>
              </w:rPr>
              <w:t>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9.20 - 9.35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</w:t>
            </w:r>
            <w:r w:rsidRPr="002D4D83">
              <w:rPr>
                <w:sz w:val="16"/>
                <w:szCs w:val="16"/>
              </w:rPr>
              <w:t xml:space="preserve">. 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– 9.15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2</w:t>
            </w:r>
            <w:r w:rsidRPr="002D4D83">
              <w:rPr>
                <w:b/>
                <w:sz w:val="16"/>
                <w:szCs w:val="16"/>
              </w:rPr>
              <w:t>.Познавательно-исследовательская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9.20-9.30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9.20-9.35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</w:t>
            </w:r>
            <w:r w:rsidRPr="002D4D83">
              <w:rPr>
                <w:sz w:val="16"/>
                <w:szCs w:val="16"/>
              </w:rPr>
              <w:t>.</w:t>
            </w:r>
            <w:r w:rsidRPr="002D4D83">
              <w:rPr>
                <w:b/>
                <w:sz w:val="16"/>
                <w:szCs w:val="16"/>
              </w:rPr>
              <w:t xml:space="preserve"> 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9.00 - 9.15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2D4D83">
              <w:rPr>
                <w:b/>
                <w:sz w:val="16"/>
                <w:szCs w:val="16"/>
              </w:rPr>
              <w:t>.Изобразительная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(</w:t>
            </w:r>
            <w:r w:rsidRPr="002D4D83">
              <w:rPr>
                <w:sz w:val="18"/>
                <w:szCs w:val="18"/>
              </w:rPr>
              <w:t>лепка/аппликация</w:t>
            </w:r>
            <w:r w:rsidRPr="002D4D83">
              <w:rPr>
                <w:b/>
                <w:sz w:val="18"/>
                <w:szCs w:val="18"/>
              </w:rPr>
              <w:t>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9.20-9.30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9.20-9.35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 xml:space="preserve">1. 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(рисование)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9.00-9.10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9.00-9.15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2. 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9.20 - 9.35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</w:tr>
      <w:tr w:rsidR="002D4D83" w:rsidTr="006C36D1">
        <w:trPr>
          <w:trHeight w:val="2461"/>
        </w:trPr>
        <w:tc>
          <w:tcPr>
            <w:tcW w:w="1242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proofErr w:type="gramStart"/>
            <w:r w:rsidRPr="002D4D83">
              <w:rPr>
                <w:sz w:val="18"/>
                <w:szCs w:val="18"/>
              </w:rPr>
              <w:t>Средняя ,</w:t>
            </w:r>
            <w:proofErr w:type="gramEnd"/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Старшая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группа</w:t>
            </w:r>
          </w:p>
          <w:p w:rsidR="002D4D83" w:rsidRPr="002D4D83" w:rsidRDefault="002D4D83" w:rsidP="007632E5">
            <w:pPr>
              <w:pStyle w:val="a6"/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 xml:space="preserve">1. </w:t>
            </w:r>
            <w:r w:rsidRPr="002D4D83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9.00 -  9.25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9.35 -  10.00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3.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(рисование)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(Старшая группа)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(</w:t>
            </w:r>
            <w:r w:rsidRPr="002D4D83">
              <w:rPr>
                <w:sz w:val="18"/>
                <w:szCs w:val="18"/>
              </w:rPr>
              <w:t>лепка/аппликация</w:t>
            </w:r>
            <w:r w:rsidRPr="002D4D83">
              <w:rPr>
                <w:b/>
                <w:sz w:val="18"/>
                <w:szCs w:val="18"/>
              </w:rPr>
              <w:t>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9.00-9.25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6C36D1">
              <w:rPr>
                <w:sz w:val="16"/>
                <w:szCs w:val="16"/>
              </w:rPr>
              <w:t>.</w:t>
            </w:r>
            <w:r w:rsidRPr="006C36D1">
              <w:rPr>
                <w:b/>
                <w:sz w:val="16"/>
                <w:szCs w:val="16"/>
              </w:rPr>
              <w:t xml:space="preserve"> 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9.35 - 10.00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9.00 -  9.25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6C36D1">
              <w:rPr>
                <w:sz w:val="16"/>
                <w:szCs w:val="16"/>
              </w:rPr>
              <w:t>.</w:t>
            </w:r>
            <w:r w:rsidRPr="006C36D1">
              <w:rPr>
                <w:b/>
                <w:sz w:val="16"/>
                <w:szCs w:val="16"/>
              </w:rPr>
              <w:t>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– 10.00</w:t>
            </w:r>
          </w:p>
        </w:tc>
        <w:tc>
          <w:tcPr>
            <w:tcW w:w="1696" w:type="dxa"/>
          </w:tcPr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sz w:val="16"/>
                <w:szCs w:val="16"/>
              </w:rPr>
              <w:t>.</w:t>
            </w:r>
            <w:r w:rsidRPr="002D4D83">
              <w:rPr>
                <w:b/>
                <w:sz w:val="16"/>
                <w:szCs w:val="16"/>
              </w:rPr>
              <w:t>Коммуникативная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– 9.25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  <w:p w:rsidR="002D4D83" w:rsidRPr="006C36D1" w:rsidRDefault="002D4D83" w:rsidP="007632E5">
            <w:pPr>
              <w:rPr>
                <w:b/>
                <w:sz w:val="16"/>
                <w:szCs w:val="16"/>
              </w:rPr>
            </w:pPr>
            <w:r w:rsidRPr="006C36D1">
              <w:rPr>
                <w:sz w:val="16"/>
                <w:szCs w:val="16"/>
              </w:rPr>
              <w:t>2.</w:t>
            </w:r>
            <w:r w:rsidRPr="006C36D1">
              <w:rPr>
                <w:b/>
                <w:sz w:val="16"/>
                <w:szCs w:val="16"/>
              </w:rPr>
              <w:t xml:space="preserve"> 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9.35 - 10.00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(рисование)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– 9.25</w:t>
            </w:r>
          </w:p>
          <w:p w:rsidR="002D4D83" w:rsidRPr="002D4D83" w:rsidRDefault="002D4D83" w:rsidP="007632E5">
            <w:pPr>
              <w:rPr>
                <w:sz w:val="16"/>
                <w:szCs w:val="16"/>
              </w:rPr>
            </w:pPr>
            <w:r w:rsidRPr="002D4D83">
              <w:rPr>
                <w:sz w:val="16"/>
                <w:szCs w:val="16"/>
              </w:rPr>
              <w:t>2.</w:t>
            </w:r>
            <w:r w:rsidRPr="002D4D83">
              <w:rPr>
                <w:b/>
                <w:sz w:val="16"/>
                <w:szCs w:val="16"/>
              </w:rPr>
              <w:t>Коммуникативная</w:t>
            </w:r>
          </w:p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b/>
                <w:sz w:val="16"/>
                <w:szCs w:val="16"/>
              </w:rPr>
              <w:t xml:space="preserve">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(</w:t>
            </w:r>
            <w:r w:rsidRPr="002D4D83">
              <w:rPr>
                <w:sz w:val="18"/>
                <w:szCs w:val="18"/>
              </w:rPr>
              <w:t>Старший возраст)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– 10.00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3.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sz w:val="18"/>
                <w:szCs w:val="18"/>
              </w:rPr>
              <w:t>(Свеж. в)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10.00 - 10.35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</w:tr>
      <w:tr w:rsidR="002D4D83" w:rsidTr="006C36D1">
        <w:trPr>
          <w:trHeight w:val="2543"/>
        </w:trPr>
        <w:tc>
          <w:tcPr>
            <w:tcW w:w="1242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Старшая,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Подготовительная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группа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</w:t>
            </w:r>
            <w:r w:rsidRPr="002D4D83">
              <w:rPr>
                <w:b/>
                <w:sz w:val="18"/>
                <w:szCs w:val="18"/>
              </w:rPr>
              <w:t xml:space="preserve">. </w:t>
            </w:r>
            <w:r w:rsidRPr="006C36D1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9.00 -  9.30.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6C36D1">
              <w:rPr>
                <w:sz w:val="16"/>
                <w:szCs w:val="16"/>
              </w:rPr>
              <w:t>.</w:t>
            </w:r>
            <w:r w:rsidRPr="006C36D1">
              <w:rPr>
                <w:b/>
                <w:sz w:val="16"/>
                <w:szCs w:val="16"/>
              </w:rPr>
              <w:t xml:space="preserve"> 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9.40 -10.10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3.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6C36D1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(рисование)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10.20-10.50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D4D83" w:rsidRPr="006C36D1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sz w:val="18"/>
                <w:szCs w:val="18"/>
              </w:rPr>
              <w:t>1.</w:t>
            </w:r>
            <w:r w:rsidR="006C36D1">
              <w:rPr>
                <w:b/>
                <w:sz w:val="16"/>
                <w:szCs w:val="16"/>
              </w:rPr>
              <w:t>Коммуникативн</w:t>
            </w:r>
          </w:p>
          <w:p w:rsidR="002D4D83" w:rsidRDefault="002D4D83" w:rsidP="007632E5">
            <w:pPr>
              <w:rPr>
                <w:b/>
                <w:sz w:val="16"/>
                <w:szCs w:val="16"/>
              </w:rPr>
            </w:pPr>
            <w:r w:rsidRPr="006C36D1">
              <w:rPr>
                <w:b/>
                <w:sz w:val="16"/>
                <w:szCs w:val="16"/>
              </w:rPr>
              <w:t xml:space="preserve"> Деятельность</w:t>
            </w:r>
          </w:p>
          <w:p w:rsidR="006C36D1" w:rsidRPr="006C36D1" w:rsidRDefault="006C36D1" w:rsidP="007632E5">
            <w:pPr>
              <w:rPr>
                <w:sz w:val="16"/>
                <w:szCs w:val="16"/>
              </w:rPr>
            </w:pPr>
            <w:r w:rsidRPr="006C36D1">
              <w:rPr>
                <w:sz w:val="16"/>
                <w:szCs w:val="16"/>
              </w:rPr>
              <w:t>9.00-9.30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2.</w:t>
            </w:r>
            <w:r w:rsidRPr="006C36D1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(</w:t>
            </w:r>
            <w:r w:rsidRPr="002D4D83">
              <w:rPr>
                <w:sz w:val="18"/>
                <w:szCs w:val="18"/>
              </w:rPr>
              <w:t>лепка/аппликация</w:t>
            </w:r>
            <w:r w:rsidRPr="002D4D83">
              <w:rPr>
                <w:b/>
                <w:sz w:val="18"/>
                <w:szCs w:val="18"/>
              </w:rPr>
              <w:t>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9.40 -10.10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3</w:t>
            </w:r>
            <w:r w:rsidRPr="006C36D1">
              <w:rPr>
                <w:sz w:val="16"/>
                <w:szCs w:val="16"/>
              </w:rPr>
              <w:t>.</w:t>
            </w:r>
            <w:r w:rsidRPr="006C36D1">
              <w:rPr>
                <w:b/>
                <w:sz w:val="16"/>
                <w:szCs w:val="16"/>
              </w:rPr>
              <w:t xml:space="preserve"> 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10.20 – 10.50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Коммуникативная</w:t>
            </w:r>
          </w:p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b/>
                <w:sz w:val="16"/>
                <w:szCs w:val="16"/>
              </w:rPr>
              <w:t xml:space="preserve">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(Обучение грамоте)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– 9.30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2.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(Свежий воздух)</w:t>
            </w:r>
          </w:p>
        </w:tc>
        <w:tc>
          <w:tcPr>
            <w:tcW w:w="1696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8"/>
                <w:szCs w:val="18"/>
              </w:rPr>
              <w:t xml:space="preserve"> . </w:t>
            </w:r>
            <w:r w:rsidRPr="002D4D83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– 9.30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(рисование)9.40 -10.10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3</w:t>
            </w:r>
            <w:r w:rsidRPr="002D4D83">
              <w:rPr>
                <w:sz w:val="16"/>
                <w:szCs w:val="16"/>
              </w:rPr>
              <w:t>.</w:t>
            </w:r>
            <w:r w:rsidRPr="002D4D83">
              <w:rPr>
                <w:b/>
                <w:sz w:val="16"/>
                <w:szCs w:val="16"/>
              </w:rPr>
              <w:t>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10.20 -  – 10.50</w:t>
            </w:r>
          </w:p>
        </w:tc>
        <w:tc>
          <w:tcPr>
            <w:tcW w:w="1671" w:type="dxa"/>
          </w:tcPr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6"/>
                <w:szCs w:val="16"/>
              </w:rPr>
              <w:t>Коммуникативная</w:t>
            </w:r>
          </w:p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b/>
                <w:sz w:val="16"/>
                <w:szCs w:val="16"/>
              </w:rPr>
              <w:t xml:space="preserve">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9.00 -9.30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2.</w:t>
            </w:r>
            <w:r w:rsidRPr="002D4D83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9.40 -10.10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3.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Двигательная + 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10.20 – 10.50</w:t>
            </w:r>
          </w:p>
        </w:tc>
      </w:tr>
    </w:tbl>
    <w:p w:rsidR="002D4D83" w:rsidRDefault="002D4D83" w:rsidP="002914C8">
      <w:pPr>
        <w:spacing w:before="180" w:after="180" w:line="312" w:lineRule="atLeast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291C1A" w:rsidRPr="00291C1A" w:rsidRDefault="00291C1A" w:rsidP="002914C8">
      <w:pPr>
        <w:spacing w:before="180" w:after="180" w:line="312" w:lineRule="atLeast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Поставленные </w:t>
      </w:r>
      <w:proofErr w:type="gramStart"/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цели </w:t>
      </w:r>
      <w:r w:rsidR="001C6C2D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и</w:t>
      </w:r>
      <w:proofErr w:type="gramEnd"/>
      <w:r w:rsidR="001C6C2D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задачи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достигнуты в процессе осуществления разнообразных видов деятельности: игровой, коммуникат</w:t>
      </w:r>
      <w:r w:rsidR="002914C8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ивной, трудовой, познавательно -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исследовательской, </w:t>
      </w:r>
      <w:r w:rsidR="002914C8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изобразительной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, музыкальной, </w:t>
      </w:r>
      <w:r w:rsidR="0075786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воспроизведения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художественной литературы, </w:t>
      </w:r>
      <w:r w:rsidR="0075786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двигательной, конструирования.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="0075786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Образовательная деятельность в соответствии с направлением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развития детей</w:t>
      </w:r>
      <w:r w:rsidR="0075786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представлена в  образовательных областях: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физическое, социально</w:t>
      </w:r>
      <w:r w:rsidR="0075786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- коммуникативное, познавательное, речевое, художественно – эстетическое.</w:t>
      </w:r>
    </w:p>
    <w:p w:rsidR="00291C1A" w:rsidRPr="00291C1A" w:rsidRDefault="00E82636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В 2018 – 2019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учебном году в методической работе ДОУ использовались следующие формы:</w:t>
      </w:r>
    </w:p>
    <w:p w:rsidR="00291C1A" w:rsidRPr="00291C1A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педагогические советы</w:t>
      </w:r>
    </w:p>
    <w:p w:rsidR="00291C1A" w:rsidRPr="00291C1A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самообразование</w:t>
      </w:r>
    </w:p>
    <w:p w:rsidR="00291C1A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методические консультации</w:t>
      </w:r>
    </w:p>
    <w:p w:rsidR="001C6C2D" w:rsidRPr="00291C1A" w:rsidRDefault="001C6C2D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педчасы</w:t>
      </w:r>
    </w:p>
    <w:p w:rsidR="00291C1A" w:rsidRPr="00291C1A" w:rsidRDefault="001C6C2D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семинары: планирование образовательной деятельности в контексте ФГОС ДО.</w:t>
      </w:r>
    </w:p>
    <w:p w:rsidR="00291C1A" w:rsidRPr="00291C1A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административные совещания</w:t>
      </w:r>
    </w:p>
    <w:p w:rsidR="00291C1A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мастер классы</w:t>
      </w:r>
      <w:r w:rsidR="001C6C2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: приемы художественно-эстетического развития дошкольников,</w:t>
      </w:r>
    </w:p>
    <w:p w:rsidR="001C6C2D" w:rsidRPr="00291C1A" w:rsidRDefault="001C6C2D" w:rsidP="001C6C2D">
      <w:p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                        использование </w:t>
      </w:r>
      <w:proofErr w:type="spellStart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мнемотаблиц</w:t>
      </w:r>
      <w:proofErr w:type="spellEnd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в образовательной деятельности.</w:t>
      </w:r>
    </w:p>
    <w:p w:rsidR="00291C1A" w:rsidRPr="006F48C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Высшей формой коллективной методической работы являе</w:t>
      </w:r>
      <w:r w:rsidR="00E82636"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тся педагогический совет. В 2018-2019 </w:t>
      </w:r>
      <w:r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году было проведено  два тематических педсовета и  два организационных:</w:t>
      </w:r>
    </w:p>
    <w:p w:rsidR="006F48C0" w:rsidRPr="006F48C0" w:rsidRDefault="00291C1A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lastRenderedPageBreak/>
        <w:t>           На первом установочном педсовете был принят годовой план работы на учебный год, годовой календарный графи</w:t>
      </w:r>
      <w:r w:rsidR="00E82636"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к</w:t>
      </w:r>
      <w:r w:rsidR="006F48C0" w:rsidRPr="006F48C0">
        <w:rPr>
          <w:rFonts w:ascii="Arial" w:hAnsi="Arial" w:cs="Arial"/>
          <w:sz w:val="20"/>
          <w:szCs w:val="20"/>
        </w:rPr>
        <w:t xml:space="preserve"> 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Содержание годового календарного учебного графика включает в себя следующее: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-режим работы ДОУ;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- продолжительность учебного года;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- количество недель в учебном году;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- сроки проведения каникул, их начало и окончание;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- перечень проводимых праздников для воспитанников;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- сроки проведения мониторинга достижения детьми планируемых результатов освоения основной образовательной программы МКДОУ;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- праздничные дни;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>- работа ДОУ в летний период.</w:t>
      </w:r>
    </w:p>
    <w:p w:rsidR="006F48C0" w:rsidRPr="006F48C0" w:rsidRDefault="006F48C0" w:rsidP="006F48C0">
      <w:pPr>
        <w:rPr>
          <w:rFonts w:ascii="Arial" w:hAnsi="Arial" w:cs="Arial"/>
          <w:sz w:val="20"/>
          <w:szCs w:val="20"/>
        </w:rPr>
      </w:pPr>
      <w:r w:rsidRPr="006F48C0">
        <w:rPr>
          <w:rFonts w:ascii="Arial" w:hAnsi="Arial" w:cs="Arial"/>
          <w:sz w:val="20"/>
          <w:szCs w:val="20"/>
        </w:rPr>
        <w:t xml:space="preserve"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 вносимые ДОУ в годовой календарный учебный </w:t>
      </w:r>
      <w:proofErr w:type="gramStart"/>
      <w:r w:rsidRPr="006F48C0">
        <w:rPr>
          <w:rFonts w:ascii="Arial" w:hAnsi="Arial" w:cs="Arial"/>
          <w:sz w:val="20"/>
          <w:szCs w:val="20"/>
        </w:rPr>
        <w:t>график ,</w:t>
      </w:r>
      <w:proofErr w:type="gramEnd"/>
      <w:r w:rsidRPr="006F48C0">
        <w:rPr>
          <w:rFonts w:ascii="Arial" w:hAnsi="Arial" w:cs="Arial"/>
          <w:sz w:val="20"/>
          <w:szCs w:val="20"/>
        </w:rPr>
        <w:t xml:space="preserve"> утверждаются приказом  и доводится до всех участников образовательного процесса.</w:t>
      </w:r>
    </w:p>
    <w:p w:rsidR="006F48C0" w:rsidRPr="006F48C0" w:rsidRDefault="006F48C0" w:rsidP="006F48C0">
      <w:pPr>
        <w:jc w:val="center"/>
        <w:rPr>
          <w:rFonts w:ascii="Arial" w:hAnsi="Arial" w:cs="Arial"/>
          <w:b/>
          <w:sz w:val="20"/>
          <w:szCs w:val="20"/>
        </w:rPr>
      </w:pPr>
      <w:r w:rsidRPr="006F48C0">
        <w:rPr>
          <w:rFonts w:ascii="Arial" w:hAnsi="Arial" w:cs="Arial"/>
          <w:b/>
          <w:sz w:val="20"/>
          <w:szCs w:val="20"/>
        </w:rPr>
        <w:t xml:space="preserve">Годовой календарный учебный график на 2018-2019 </w:t>
      </w:r>
      <w:proofErr w:type="spellStart"/>
      <w:r w:rsidRPr="006F48C0">
        <w:rPr>
          <w:rFonts w:ascii="Arial" w:hAnsi="Arial" w:cs="Arial"/>
          <w:b/>
          <w:sz w:val="20"/>
          <w:szCs w:val="20"/>
        </w:rPr>
        <w:t>уч.год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0"/>
        <w:gridCol w:w="1815"/>
        <w:gridCol w:w="1725"/>
        <w:gridCol w:w="15"/>
        <w:gridCol w:w="3046"/>
      </w:tblGrid>
      <w:tr w:rsidR="006F48C0" w:rsidRPr="006F48C0" w:rsidTr="007632E5">
        <w:tc>
          <w:tcPr>
            <w:tcW w:w="9571" w:type="dxa"/>
            <w:gridSpan w:val="5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                                           1.  </w:t>
            </w:r>
            <w:r w:rsidRPr="006F48C0">
              <w:rPr>
                <w:rFonts w:ascii="Arial" w:hAnsi="Arial" w:cs="Arial"/>
                <w:b/>
                <w:sz w:val="20"/>
                <w:szCs w:val="20"/>
              </w:rPr>
              <w:t>Режим работы учреждения</w:t>
            </w:r>
          </w:p>
        </w:tc>
      </w:tr>
      <w:tr w:rsidR="006F48C0" w:rsidRPr="006F48C0" w:rsidTr="007632E5">
        <w:tc>
          <w:tcPr>
            <w:tcW w:w="4785" w:type="dxa"/>
            <w:gridSpan w:val="2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4786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5 дней </w:t>
            </w:r>
            <w:proofErr w:type="gramStart"/>
            <w:r w:rsidRPr="006F48C0">
              <w:rPr>
                <w:rFonts w:ascii="Arial" w:hAnsi="Arial" w:cs="Arial"/>
                <w:sz w:val="20"/>
                <w:szCs w:val="20"/>
              </w:rPr>
              <w:t>( с</w:t>
            </w:r>
            <w:proofErr w:type="gramEnd"/>
            <w:r w:rsidRPr="006F48C0">
              <w:rPr>
                <w:rFonts w:ascii="Arial" w:hAnsi="Arial" w:cs="Arial"/>
                <w:sz w:val="20"/>
                <w:szCs w:val="20"/>
              </w:rPr>
              <w:t xml:space="preserve"> понедельника по пятницу)</w:t>
            </w:r>
          </w:p>
        </w:tc>
      </w:tr>
      <w:tr w:rsidR="006F48C0" w:rsidRPr="006F48C0" w:rsidTr="007632E5">
        <w:tc>
          <w:tcPr>
            <w:tcW w:w="4785" w:type="dxa"/>
            <w:gridSpan w:val="2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>Режим работы ДОУ</w:t>
            </w:r>
          </w:p>
        </w:tc>
        <w:tc>
          <w:tcPr>
            <w:tcW w:w="4786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С 7.30 – 18.00</w:t>
            </w:r>
          </w:p>
        </w:tc>
      </w:tr>
      <w:tr w:rsidR="006F48C0" w:rsidRPr="006F48C0" w:rsidTr="007632E5">
        <w:tc>
          <w:tcPr>
            <w:tcW w:w="4785" w:type="dxa"/>
            <w:gridSpan w:val="2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>Время работы групп</w:t>
            </w:r>
          </w:p>
        </w:tc>
        <w:tc>
          <w:tcPr>
            <w:tcW w:w="4786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10.5часов</w:t>
            </w:r>
          </w:p>
        </w:tc>
      </w:tr>
      <w:tr w:rsidR="006F48C0" w:rsidRPr="006F48C0" w:rsidTr="007632E5">
        <w:tc>
          <w:tcPr>
            <w:tcW w:w="4785" w:type="dxa"/>
            <w:gridSpan w:val="2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Суббота, воскресенье и праздничные дни</w:t>
            </w:r>
          </w:p>
        </w:tc>
      </w:tr>
      <w:tr w:rsidR="006F48C0" w:rsidRPr="006F48C0" w:rsidTr="007632E5">
        <w:tc>
          <w:tcPr>
            <w:tcW w:w="4785" w:type="dxa"/>
            <w:gridSpan w:val="2"/>
            <w:tcBorders>
              <w:right w:val="nil"/>
            </w:tcBorders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2. продолжительность         </w:t>
            </w: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>учебного года</w:t>
            </w:r>
          </w:p>
        </w:tc>
      </w:tr>
      <w:tr w:rsidR="006F48C0" w:rsidRPr="006F48C0" w:rsidTr="007632E5">
        <w:tc>
          <w:tcPr>
            <w:tcW w:w="2970" w:type="dxa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>Учебный год</w:t>
            </w:r>
          </w:p>
        </w:tc>
        <w:tc>
          <w:tcPr>
            <w:tcW w:w="3555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С01.09.2018 -31.05. 2019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36 недель</w:t>
            </w:r>
          </w:p>
        </w:tc>
      </w:tr>
      <w:tr w:rsidR="006F48C0" w:rsidRPr="006F48C0" w:rsidTr="007632E5">
        <w:tc>
          <w:tcPr>
            <w:tcW w:w="2970" w:type="dxa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>Летний оздоровительный период</w:t>
            </w:r>
          </w:p>
        </w:tc>
        <w:tc>
          <w:tcPr>
            <w:tcW w:w="3555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С 01. 06.2019 – 31.08.2019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13 недель</w:t>
            </w:r>
          </w:p>
        </w:tc>
      </w:tr>
      <w:tr w:rsidR="006F48C0" w:rsidRPr="006F48C0" w:rsidTr="007632E5">
        <w:tc>
          <w:tcPr>
            <w:tcW w:w="9571" w:type="dxa"/>
            <w:gridSpan w:val="5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F48C0">
              <w:rPr>
                <w:rFonts w:ascii="Arial" w:hAnsi="Arial" w:cs="Arial"/>
                <w:b/>
                <w:sz w:val="20"/>
                <w:szCs w:val="20"/>
              </w:rPr>
              <w:t>3.мероприятия, проводимые  в рамках  образовательного процесса</w:t>
            </w:r>
          </w:p>
        </w:tc>
      </w:tr>
      <w:tr w:rsidR="006F48C0" w:rsidRPr="006F48C0" w:rsidTr="007632E5">
        <w:tc>
          <w:tcPr>
            <w:tcW w:w="9571" w:type="dxa"/>
            <w:gridSpan w:val="5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>3.1 мониторинг достижения детьми планируемых результатов освоения программы ДОУ</w:t>
            </w:r>
          </w:p>
        </w:tc>
      </w:tr>
      <w:tr w:rsidR="006F48C0" w:rsidRPr="006F48C0" w:rsidTr="007632E5">
        <w:tc>
          <w:tcPr>
            <w:tcW w:w="2970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Первичный мониторинг</w:t>
            </w:r>
          </w:p>
        </w:tc>
        <w:tc>
          <w:tcPr>
            <w:tcW w:w="3555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20.09.2018 – 30.09.2019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</w:tr>
      <w:tr w:rsidR="006F48C0" w:rsidRPr="006F48C0" w:rsidTr="007632E5">
        <w:tc>
          <w:tcPr>
            <w:tcW w:w="2970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Итоговый  мониторинг</w:t>
            </w:r>
          </w:p>
        </w:tc>
        <w:tc>
          <w:tcPr>
            <w:tcW w:w="3555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22. 04.2019 -  04.05.2019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10 дней</w:t>
            </w:r>
          </w:p>
        </w:tc>
      </w:tr>
      <w:tr w:rsidR="006F48C0" w:rsidRPr="006F48C0" w:rsidTr="007632E5">
        <w:tc>
          <w:tcPr>
            <w:tcW w:w="9571" w:type="dxa"/>
            <w:gridSpan w:val="5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3.2 праздники для воспитанников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6F48C0">
              <w:rPr>
                <w:rFonts w:ascii="Arial" w:hAnsi="Arial" w:cs="Arial"/>
                <w:sz w:val="20"/>
                <w:szCs w:val="20"/>
              </w:rPr>
              <w:t>День знаний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F48C0">
              <w:rPr>
                <w:rFonts w:ascii="Arial" w:hAnsi="Arial" w:cs="Arial"/>
                <w:sz w:val="20"/>
                <w:szCs w:val="20"/>
              </w:rPr>
              <w:t>Здравствуй золотая осень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F48C0">
              <w:rPr>
                <w:rFonts w:ascii="Arial" w:hAnsi="Arial" w:cs="Arial"/>
                <w:sz w:val="20"/>
                <w:szCs w:val="20"/>
              </w:rPr>
              <w:t>Театрализованное представление «Муха - цокотуха»</w:t>
            </w:r>
          </w:p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   Конкурс чтецов «Любимые мамы и бабушки»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   Новогодний карнавал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F48C0">
              <w:rPr>
                <w:rFonts w:ascii="Arial" w:hAnsi="Arial" w:cs="Arial"/>
                <w:sz w:val="20"/>
                <w:szCs w:val="20"/>
              </w:rPr>
              <w:t>Фольклорный праздник «Народные игрища»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F48C0">
              <w:rPr>
                <w:rFonts w:ascii="Arial" w:hAnsi="Arial" w:cs="Arial"/>
                <w:sz w:val="20"/>
                <w:szCs w:val="20"/>
              </w:rPr>
              <w:t>День защитников Отечества</w:t>
            </w:r>
          </w:p>
          <w:p w:rsidR="006F48C0" w:rsidRPr="006F48C0" w:rsidRDefault="00A319C8" w:rsidP="00763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Малая зимняя универсиада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F48C0">
              <w:rPr>
                <w:rFonts w:ascii="Arial" w:hAnsi="Arial" w:cs="Arial"/>
                <w:sz w:val="20"/>
                <w:szCs w:val="20"/>
              </w:rPr>
              <w:t>Женский день 8 марта отмечает вся страна</w:t>
            </w:r>
          </w:p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   Театральный калейдоскоп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F48C0">
              <w:rPr>
                <w:rFonts w:ascii="Arial" w:hAnsi="Arial" w:cs="Arial"/>
                <w:sz w:val="20"/>
                <w:szCs w:val="20"/>
              </w:rPr>
              <w:t>Вместе в космос полетим</w:t>
            </w:r>
          </w:p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    Фольклорный праздник «За околицей</w:t>
            </w:r>
            <w:r w:rsidRPr="006F48C0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   Спасибо деду за победу</w:t>
            </w:r>
          </w:p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   До свидания детский сад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6F48C0" w:rsidRPr="006F48C0" w:rsidTr="007632E5">
        <w:tc>
          <w:tcPr>
            <w:tcW w:w="9571" w:type="dxa"/>
            <w:gridSpan w:val="5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3.3 периодичность проведения собраний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proofErr w:type="gramStart"/>
            <w:r w:rsidRPr="006F48C0">
              <w:rPr>
                <w:rFonts w:ascii="Arial" w:hAnsi="Arial" w:cs="Arial"/>
                <w:sz w:val="20"/>
                <w:szCs w:val="20"/>
              </w:rPr>
              <w:t>собрание :</w:t>
            </w:r>
            <w:proofErr w:type="gramEnd"/>
            <w:r w:rsidRPr="006F48C0">
              <w:rPr>
                <w:rFonts w:ascii="Arial" w:hAnsi="Arial" w:cs="Arial"/>
                <w:sz w:val="20"/>
                <w:szCs w:val="20"/>
              </w:rPr>
              <w:t xml:space="preserve">«Основные направления </w:t>
            </w:r>
            <w:proofErr w:type="spellStart"/>
            <w:r w:rsidRPr="006F48C0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6F48C0">
              <w:rPr>
                <w:rFonts w:ascii="Arial" w:hAnsi="Arial" w:cs="Arial"/>
                <w:sz w:val="20"/>
                <w:szCs w:val="20"/>
              </w:rPr>
              <w:t xml:space="preserve"> - образовательной и оздоровительной работы с детьми на новый учебный год»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2 собрание по планам воспитателей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3 собрание итоговое «Наши успехи»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6F48C0" w:rsidRPr="006F48C0" w:rsidTr="007632E5">
        <w:tc>
          <w:tcPr>
            <w:tcW w:w="9571" w:type="dxa"/>
            <w:gridSpan w:val="5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4. каникулярное время, праздничные (нерабочие дни)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Зимние каникулы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С 30.12.2018 – 8.01.2019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Летние каникулы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С 3.06. 2019 – 31.08.2019</w:t>
            </w:r>
          </w:p>
        </w:tc>
      </w:tr>
      <w:tr w:rsidR="006F48C0" w:rsidRPr="006F48C0" w:rsidTr="007632E5">
        <w:tc>
          <w:tcPr>
            <w:tcW w:w="9571" w:type="dxa"/>
            <w:gridSpan w:val="5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4.1 праздничные дни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23.02.2019 -24.02.2019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8 марта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08.03.2019 – 10.03.2019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Праздник весны и труда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01.05.2019 – 05.05.2019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День победы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09.05.2019 – 12.05.2019</w:t>
            </w:r>
          </w:p>
        </w:tc>
      </w:tr>
      <w:tr w:rsidR="006F48C0" w:rsidRPr="006F48C0" w:rsidTr="007632E5">
        <w:tc>
          <w:tcPr>
            <w:tcW w:w="6525" w:type="dxa"/>
            <w:gridSpan w:val="4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День России</w:t>
            </w:r>
          </w:p>
        </w:tc>
        <w:tc>
          <w:tcPr>
            <w:tcW w:w="3046" w:type="dxa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12.06.2019</w:t>
            </w:r>
          </w:p>
        </w:tc>
      </w:tr>
      <w:tr w:rsidR="006F48C0" w:rsidRPr="006F48C0" w:rsidTr="007632E5">
        <w:tc>
          <w:tcPr>
            <w:tcW w:w="9571" w:type="dxa"/>
            <w:gridSpan w:val="5"/>
          </w:tcPr>
          <w:p w:rsidR="006F48C0" w:rsidRPr="006F48C0" w:rsidRDefault="006F48C0" w:rsidP="007632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                 5. </w:t>
            </w:r>
            <w:proofErr w:type="gramStart"/>
            <w:r w:rsidRPr="006F48C0">
              <w:rPr>
                <w:rFonts w:ascii="Arial" w:hAnsi="Arial" w:cs="Arial"/>
                <w:b/>
                <w:sz w:val="20"/>
                <w:szCs w:val="20"/>
              </w:rPr>
              <w:t>мероприятия ,проводимые</w:t>
            </w:r>
            <w:proofErr w:type="gramEnd"/>
            <w:r w:rsidRPr="006F48C0">
              <w:rPr>
                <w:rFonts w:ascii="Arial" w:hAnsi="Arial" w:cs="Arial"/>
                <w:b/>
                <w:sz w:val="20"/>
                <w:szCs w:val="20"/>
              </w:rPr>
              <w:t xml:space="preserve"> в летний оздоровительный период</w:t>
            </w:r>
          </w:p>
        </w:tc>
      </w:tr>
      <w:tr w:rsidR="006F48C0" w:rsidRPr="006F48C0" w:rsidTr="007632E5">
        <w:tc>
          <w:tcPr>
            <w:tcW w:w="6510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Праздник «день защиты детей»</w:t>
            </w:r>
          </w:p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Спортивный праздник «Олимпиада - </w:t>
            </w:r>
            <w:proofErr w:type="spellStart"/>
            <w:r w:rsidRPr="006F48C0">
              <w:rPr>
                <w:rFonts w:ascii="Arial" w:hAnsi="Arial" w:cs="Arial"/>
                <w:sz w:val="20"/>
                <w:szCs w:val="20"/>
              </w:rPr>
              <w:t>дошколиада</w:t>
            </w:r>
            <w:proofErr w:type="spellEnd"/>
            <w:r w:rsidRPr="006F48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061" w:type="dxa"/>
            <w:gridSpan w:val="2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</w:tr>
      <w:tr w:rsidR="006F48C0" w:rsidRPr="006F48C0" w:rsidTr="007632E5">
        <w:tc>
          <w:tcPr>
            <w:tcW w:w="6510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 В гостях у месяца июля</w:t>
            </w:r>
          </w:p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Фестиваль подвижных игр</w:t>
            </w:r>
          </w:p>
        </w:tc>
        <w:tc>
          <w:tcPr>
            <w:tcW w:w="3061" w:type="dxa"/>
            <w:gridSpan w:val="2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</w:tr>
      <w:tr w:rsidR="006F48C0" w:rsidRPr="006F48C0" w:rsidTr="007632E5">
        <w:tc>
          <w:tcPr>
            <w:tcW w:w="6510" w:type="dxa"/>
            <w:gridSpan w:val="3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Секреты </w:t>
            </w:r>
            <w:proofErr w:type="spellStart"/>
            <w:r w:rsidRPr="006F48C0">
              <w:rPr>
                <w:rFonts w:ascii="Arial" w:hAnsi="Arial" w:cs="Arial"/>
                <w:sz w:val="20"/>
                <w:szCs w:val="20"/>
              </w:rPr>
              <w:t>шестилапых</w:t>
            </w:r>
            <w:proofErr w:type="spellEnd"/>
            <w:r w:rsidRPr="006F48C0">
              <w:rPr>
                <w:rFonts w:ascii="Arial" w:hAnsi="Arial" w:cs="Arial"/>
                <w:sz w:val="20"/>
                <w:szCs w:val="20"/>
              </w:rPr>
              <w:t xml:space="preserve"> малышей</w:t>
            </w:r>
          </w:p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 xml:space="preserve">Веселые старты </w:t>
            </w:r>
          </w:p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До свидания лето</w:t>
            </w:r>
          </w:p>
        </w:tc>
        <w:tc>
          <w:tcPr>
            <w:tcW w:w="3061" w:type="dxa"/>
            <w:gridSpan w:val="2"/>
          </w:tcPr>
          <w:p w:rsidR="006F48C0" w:rsidRPr="006F48C0" w:rsidRDefault="006F48C0" w:rsidP="007632E5">
            <w:pPr>
              <w:rPr>
                <w:rFonts w:ascii="Arial" w:hAnsi="Arial" w:cs="Arial"/>
                <w:sz w:val="20"/>
                <w:szCs w:val="20"/>
              </w:rPr>
            </w:pPr>
            <w:r w:rsidRPr="006F48C0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</w:tr>
    </w:tbl>
    <w:p w:rsidR="00E82636" w:rsidRPr="006F48C0" w:rsidRDefault="00E82636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6F48C0" w:rsidRPr="006F48C0" w:rsidRDefault="006F48C0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291C1A" w:rsidRPr="006F48C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образовательная программа дошкольного образования, график повышения квалификации педагогических работник</w:t>
      </w:r>
      <w:r w:rsidR="00E82636"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ов, график аттестации педагогов</w:t>
      </w:r>
    </w:p>
    <w:p w:rsidR="00FC5972" w:rsidRDefault="00291C1A" w:rsidP="00FC5972">
      <w:pPr>
        <w:spacing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На втором педсовете</w:t>
      </w:r>
      <w:r w:rsid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деловая игра</w:t>
      </w:r>
      <w:r w:rsidRP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обсуждался вопрос «</w:t>
      </w:r>
      <w:r w:rsid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Формирование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="006F48C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социально- коммуникативной компетентности у дошкольников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»</w:t>
      </w:r>
      <w:r w:rsidR="000C023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. Актуальные проблемы социализации озвучила старший воспитатель:</w:t>
      </w:r>
      <w:r w:rsidR="00A319C8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Гриневич С.М.; Рукосуева И.Н, </w:t>
      </w:r>
      <w:r w:rsidR="000C023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приготовила для педагогов несколько игровых </w:t>
      </w:r>
      <w:proofErr w:type="gramStart"/>
      <w:r w:rsidR="000C023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ситуаций ,</w:t>
      </w:r>
      <w:proofErr w:type="gramEnd"/>
      <w:r w:rsidR="000C023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которые были решены с бурными обсуждениями, Лапшина Л.А. представила свой опыт работы использование игровых технологий; в целях совершенствования предметно-развивающей среды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="000C023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групп предложен конкурс «Наша группа – самая лучшая»</w:t>
      </w:r>
    </w:p>
    <w:p w:rsidR="00FC5972" w:rsidRDefault="003900C5" w:rsidP="00FC5972">
      <w:pPr>
        <w:spacing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На педсовете</w:t>
      </w: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–</w:t>
      </w:r>
      <w:r w:rsidR="000C023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педагогический пробег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 «</w:t>
      </w: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Художественно-эстетическое развитие дошкольников</w:t>
      </w:r>
      <w:r w:rsidR="00291C1A"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»</w:t>
      </w:r>
      <w:r w:rsidR="00FC5972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Старший воспитатель выступила с докладом «</w:t>
      </w:r>
      <w:r w:rsidR="00FC629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Художественно-э</w:t>
      </w:r>
      <w:r w:rsidR="00FC5972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стетическое развитие дошкольников» и показала презентацию по заданной теме. Брюханова А.В. рассказала о решении задач эстетического развития в музыкальной деятельности ДОУ.</w:t>
      </w:r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В процессе подготовки </w:t>
      </w:r>
      <w:proofErr w:type="gramStart"/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выявили ,</w:t>
      </w:r>
      <w:proofErr w:type="gramEnd"/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что техническое творчество педагоги используют мало в деятельности детей. Этот раздел детского творчества будет восполнен с помощью проекта  </w:t>
      </w:r>
      <w:proofErr w:type="spellStart"/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легоконструирования</w:t>
      </w:r>
      <w:proofErr w:type="spellEnd"/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«</w:t>
      </w:r>
      <w:proofErr w:type="spellStart"/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Робибум</w:t>
      </w:r>
      <w:proofErr w:type="spellEnd"/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». </w:t>
      </w:r>
    </w:p>
    <w:p w:rsidR="00FC5972" w:rsidRPr="00291C1A" w:rsidRDefault="00FC5972" w:rsidP="00FC5972">
      <w:pPr>
        <w:spacing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Входе подготовки к педсовету была проведена проверка наполняемости уголков ИЗО деятельности, были даны рекомендации по заполнению.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 Четвёртый итоговый педсовет. Анализ работы ДОУ за учебный год.</w:t>
      </w:r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Заключительн</w:t>
      </w:r>
      <w:r w:rsidR="003900C5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ый педсовет состоялся в мае 2019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года, где были подведены итоги образовательной </w:t>
      </w:r>
      <w:proofErr w:type="spellStart"/>
      <w:r w:rsidR="00DB5029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деятельности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за</w:t>
      </w:r>
      <w:proofErr w:type="spellEnd"/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учебный год. Воспитателями и специалистами были представлены отчёты о проделанной работе  за учебный год.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Были подведены </w:t>
      </w:r>
      <w:r w:rsidR="003900C5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итоги работы за 2018-2019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учебный год по самообразованию.  Каждый педагог предоставил отчет </w:t>
      </w:r>
      <w:proofErr w:type="gramStart"/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о  своей</w:t>
      </w:r>
      <w:proofErr w:type="gramEnd"/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="000C023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о деятельности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. У каждого педагога тема была выбрана интересная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lastRenderedPageBreak/>
        <w:t>как для педагога, так и для детей, в соответствии с приоритетным направлением работы ДОУ. Многие педагоги подошли к презентации своего самообразования творчески.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 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формирования </w:t>
      </w:r>
      <w:r w:rsidR="003900C5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физической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культуры дошкольников и их родителей,  календарно-тематическое планирование.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По профилактике дорожно-транспортного травматизма проводилась такая работа как: </w:t>
      </w:r>
      <w:r w:rsidR="00B90E1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Тематические недели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и проведение развлечений для детей по ПДД, разработка перспективных планов работы по ПДД в группах, оформление уголков безопасности дорожного движения в группах, были проведены прогулки, чтение детской литературы, выставка детских работ и рисунков по теме, с родителями проведены консультации по теме; по правилам пожарной безопасности , занятия с детьми, инструктаж сотрудников, для родителей – папки-передвижки по теме.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В течение учебного года проводился ежемесячный оперативный контроль групп. По итогам можно сказать, что в каждой группе в течение года проверялось санитарное состояние (удовлетворенное), охрана жизни и здоровья детей  по инструкции охраны жизни детей</w:t>
      </w:r>
      <w:r w:rsidR="001C6C2D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,</w:t>
      </w:r>
      <w:r w:rsidR="00EE2E73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для </w:t>
      </w:r>
      <w:r w:rsidR="001C6C2D">
        <w:t>совершенствование предметно-развивающей среды групп в ДОУ был проведен конкурс «Моя группа самая лучшая»,</w:t>
      </w:r>
      <w:r w:rsidR="00EE2E73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также в течение года проводились родительские собрания, проводились закаливающие процедуры, в каждой группе имеются дидактические игры по задачам программы, в течение учебного года воспитателями велись планы</w:t>
      </w:r>
      <w:r w:rsidR="003900C5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образовательной </w:t>
      </w:r>
      <w:r w:rsidR="003900C5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деятельности 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с детьми, где отражались все режимные моменты, проводились праздники и развлечения как для детей так и совместно с родителями, для родителей в уголках предоставлялась интересующая их информация.,</w:t>
      </w:r>
    </w:p>
    <w:p w:rsidR="00291C1A" w:rsidRPr="00291C1A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  <w:t>В течение года в ДОУ были проведены следующие открытые мероприятия с детьми:</w:t>
      </w:r>
    </w:p>
    <w:p w:rsidR="00291C1A" w:rsidRDefault="00291C1A" w:rsidP="00291C1A">
      <w:pPr>
        <w:numPr>
          <w:ilvl w:val="0"/>
          <w:numId w:val="2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Конкурс детско-родительского творчества «</w:t>
      </w:r>
      <w:r w:rsidR="005650A9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Что нам осень принесла</w:t>
      </w: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»</w:t>
      </w:r>
    </w:p>
    <w:p w:rsidR="00492593" w:rsidRDefault="00492593" w:rsidP="00291C1A">
      <w:pPr>
        <w:numPr>
          <w:ilvl w:val="0"/>
          <w:numId w:val="2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Театрализованное представление «Муха-цокотуха»</w:t>
      </w:r>
    </w:p>
    <w:p w:rsidR="00492593" w:rsidRDefault="00492593" w:rsidP="00291C1A">
      <w:pPr>
        <w:numPr>
          <w:ilvl w:val="0"/>
          <w:numId w:val="2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Конкурс чтецов «Любимые мамы и бабушки»</w:t>
      </w:r>
    </w:p>
    <w:p w:rsidR="00492593" w:rsidRDefault="00492593" w:rsidP="00291C1A">
      <w:pPr>
        <w:numPr>
          <w:ilvl w:val="0"/>
          <w:numId w:val="2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49259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Конкурс детско-родительского творчества «Новогодняя открытка»</w:t>
      </w:r>
    </w:p>
    <w:p w:rsidR="00492593" w:rsidRDefault="00492593" w:rsidP="00492593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5.   Театрализованный спектакль «Вифлеем»</w:t>
      </w:r>
    </w:p>
    <w:p w:rsidR="00291C1A" w:rsidRDefault="00492593" w:rsidP="00492593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6.   Малая зимняя Универсиада.</w:t>
      </w:r>
    </w:p>
    <w:p w:rsidR="00492593" w:rsidRDefault="00492593" w:rsidP="00492593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7.   Театральный калейдоскоп</w:t>
      </w:r>
      <w:r w:rsidR="005650A9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« В гостях у сказки»</w:t>
      </w:r>
    </w:p>
    <w:p w:rsidR="005650A9" w:rsidRDefault="00492593" w:rsidP="00492593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8.   В </w:t>
      </w:r>
      <w:proofErr w:type="spellStart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берендеевом</w:t>
      </w:r>
      <w:proofErr w:type="spellEnd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царстве.</w:t>
      </w:r>
    </w:p>
    <w:p w:rsidR="005650A9" w:rsidRDefault="005650A9" w:rsidP="00492593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9.   Выставки рисунков  «Весна»</w:t>
      </w:r>
    </w:p>
    <w:p w:rsidR="005650A9" w:rsidRDefault="005650A9" w:rsidP="00492593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10.  </w:t>
      </w:r>
      <w:proofErr w:type="spellStart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Квест</w:t>
      </w:r>
      <w:proofErr w:type="spellEnd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–</w:t>
      </w:r>
      <w:proofErr w:type="gramStart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игра  «</w:t>
      </w:r>
      <w:proofErr w:type="gramEnd"/>
      <w:r w:rsidR="00BB4E83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Они ковали победу»</w:t>
      </w:r>
    </w:p>
    <w:p w:rsidR="005650A9" w:rsidRDefault="005650A9" w:rsidP="00492593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11.  До свидания детский сад</w:t>
      </w:r>
      <w:r w:rsidR="00B90E10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.</w:t>
      </w:r>
    </w:p>
    <w:p w:rsidR="00B90E10" w:rsidRPr="00492593" w:rsidRDefault="00B90E10" w:rsidP="00492593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12.  Летний праздник «День защиты детей»</w:t>
      </w:r>
    </w:p>
    <w:p w:rsidR="00291C1A" w:rsidRPr="00291C1A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  <w:t>Педагоги принимали участие в  муниципальных, региональных и всероссийских конкурсах и методических мероприятиях:</w:t>
      </w:r>
    </w:p>
    <w:p w:rsidR="00291C1A" w:rsidRDefault="005650A9" w:rsidP="00291C1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Всероссийский</w:t>
      </w:r>
      <w:r w:rsidR="00CA27E8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дистанционный</w:t>
      </w: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конкурс</w:t>
      </w:r>
      <w:r w:rsidR="00CA27E8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проектов педагогов дошкольного образования и детей дошкольного возраста</w:t>
      </w: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Брюханова А.В.</w:t>
      </w:r>
      <w:r w:rsidR="00CA27E8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 с проектом «Золотая осень» 2018 год - победители конкурса проектов.</w:t>
      </w:r>
    </w:p>
    <w:p w:rsidR="00CA167C" w:rsidRDefault="00057B47" w:rsidP="00291C1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Муниципальный конкурс самодеятельного творчества работников образования, номинация «Золотой голос» - 1 место Брюханова А.В.</w:t>
      </w:r>
    </w:p>
    <w:p w:rsidR="00057B47" w:rsidRPr="00291C1A" w:rsidRDefault="007632E5" w:rsidP="00291C1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Краевой конкурс «Русь мастеровая» младший воспитатель </w:t>
      </w:r>
      <w:proofErr w:type="spellStart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Айтаева</w:t>
      </w:r>
      <w:proofErr w:type="spellEnd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Маргарита Витальевна.</w:t>
      </w:r>
    </w:p>
    <w:p w:rsidR="00291C1A" w:rsidRDefault="00291C1A" w:rsidP="00291C1A">
      <w:pPr>
        <w:spacing w:after="0" w:line="312" w:lineRule="atLeast"/>
        <w:jc w:val="both"/>
        <w:textAlignment w:val="baseline"/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</w:pPr>
      <w:r w:rsidRPr="00291C1A"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  <w:lastRenderedPageBreak/>
        <w:t>В течение года педагоги публиковали педагогический опыт:</w:t>
      </w:r>
      <w:r w:rsidR="007632E5"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  <w:t xml:space="preserve"> </w:t>
      </w:r>
      <w:r w:rsidR="007632E5" w:rsidRPr="007632E5">
        <w:rPr>
          <w:rFonts w:ascii="inherit" w:eastAsia="Times New Roman" w:hAnsi="inherit" w:cs="Arial"/>
          <w:bCs/>
          <w:color w:val="363636"/>
          <w:sz w:val="20"/>
          <w:lang w:eastAsia="ru-RU"/>
        </w:rPr>
        <w:t>на сайте детского сада</w:t>
      </w:r>
    </w:p>
    <w:p w:rsidR="00291C1A" w:rsidRDefault="00291C1A" w:rsidP="00291C1A">
      <w:pPr>
        <w:spacing w:after="0" w:line="312" w:lineRule="atLeast"/>
        <w:jc w:val="both"/>
        <w:textAlignment w:val="baseline"/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</w:pPr>
      <w:r w:rsidRPr="00291C1A"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  <w:t>Педагоги являлись кураторами в конкурсах:</w:t>
      </w:r>
    </w:p>
    <w:p w:rsidR="00CA167C" w:rsidRDefault="00CA167C" w:rsidP="00CA167C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1.Международный конкурс творческих работ «Волшебница Осень» номинация: работы из природного материала – диплом I степени</w:t>
      </w:r>
    </w:p>
    <w:p w:rsidR="00CA167C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Всероссийский конкурс детского творчества «Магия осени» природный </w:t>
      </w:r>
      <w:proofErr w:type="gramStart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материал  «</w:t>
      </w:r>
      <w:proofErr w:type="gramEnd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Осенняя мозаика»-дипломы участников конкурса.</w:t>
      </w:r>
    </w:p>
    <w:p w:rsidR="00CA167C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Конкурс чтецов в ДОУ «Любимые мамы и бабушки» </w:t>
      </w:r>
    </w:p>
    <w:p w:rsidR="00CA167C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Конкурс ДОУ «Новогодняя открытка»</w:t>
      </w:r>
    </w:p>
    <w:p w:rsidR="00CA167C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Региональный конкурс рисунков, посвященный 25-летию Конституции Российской Федерации номинация –лучшая самостоятельная работа среди дошкольных учреждений –Благодарность воспитаннику ДОУ</w:t>
      </w:r>
    </w:p>
    <w:p w:rsidR="00CA167C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Региональный конкурс детского рисунка «Я люблю Россию»</w:t>
      </w:r>
    </w:p>
    <w:p w:rsidR="00CA167C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Районный творческий конкурс « Мы творчеством славим любимый район» номинация «Мой подарок Юбилею района» </w:t>
      </w:r>
      <w:r w:rsidR="006F63D8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2место</w:t>
      </w:r>
    </w:p>
    <w:p w:rsidR="00CA167C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Всероссийский конкурс детских рисунков «Пасхальное яйцо»</w:t>
      </w:r>
    </w:p>
    <w:p w:rsidR="00CA167C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Районный</w:t>
      </w:r>
      <w:r w:rsidR="0089646E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фестиваль</w:t>
      </w:r>
      <w:r w:rsidR="006F63D8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конкурс «Родничок</w:t>
      </w:r>
      <w:r w:rsidR="006F63D8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, ансамбль «Улыбка» 1    </w:t>
      </w: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место</w:t>
      </w:r>
    </w:p>
    <w:p w:rsidR="007632E5" w:rsidRDefault="007632E5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Районный хореографический  фестиваль  « В вихре танца»</w:t>
      </w:r>
      <w:r w:rsidR="006F63D8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участие</w:t>
      </w:r>
    </w:p>
    <w:p w:rsidR="007632E5" w:rsidRDefault="007632E5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Участвовали в районной Спартакиаде -2019 в номинации «Самая азартная команда»</w:t>
      </w:r>
    </w:p>
    <w:p w:rsidR="00CA167C" w:rsidRPr="00291C1A" w:rsidRDefault="00CA167C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291C1A" w:rsidRPr="00291C1A" w:rsidRDefault="00291C1A" w:rsidP="00CA167C">
      <w:p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</w:p>
    <w:p w:rsidR="00291C1A" w:rsidRPr="00FC629B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sz w:val="20"/>
          <w:lang w:eastAsia="ru-RU"/>
        </w:rPr>
      </w:pPr>
      <w:r w:rsidRPr="00FC629B">
        <w:rPr>
          <w:rFonts w:ascii="Arial" w:eastAsia="Times New Roman" w:hAnsi="Arial" w:cs="Arial"/>
          <w:b/>
          <w:bCs/>
          <w:color w:val="363636"/>
          <w:sz w:val="20"/>
          <w:lang w:eastAsia="ru-RU"/>
        </w:rPr>
        <w:t>Участие в методических мероприятиях на базе ДОУ:</w:t>
      </w:r>
    </w:p>
    <w:p w:rsidR="000C023B" w:rsidRPr="00FC629B" w:rsidRDefault="00DB5029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sz w:val="20"/>
          <w:lang w:eastAsia="ru-RU"/>
        </w:rPr>
      </w:pPr>
      <w:r w:rsidRPr="00FC629B">
        <w:rPr>
          <w:rFonts w:ascii="Arial" w:eastAsia="Times New Roman" w:hAnsi="Arial" w:cs="Arial"/>
          <w:b/>
          <w:bCs/>
          <w:color w:val="363636"/>
          <w:sz w:val="20"/>
          <w:lang w:eastAsia="ru-RU"/>
        </w:rPr>
        <w:t>С</w:t>
      </w:r>
      <w:r w:rsidR="000C023B" w:rsidRPr="00FC629B">
        <w:rPr>
          <w:rFonts w:ascii="Arial" w:eastAsia="Times New Roman" w:hAnsi="Arial" w:cs="Arial"/>
          <w:b/>
          <w:bCs/>
          <w:color w:val="363636"/>
          <w:sz w:val="20"/>
          <w:lang w:eastAsia="ru-RU"/>
        </w:rPr>
        <w:t>еминар</w:t>
      </w:r>
      <w:r w:rsidRPr="00FC629B">
        <w:rPr>
          <w:rFonts w:ascii="Arial" w:eastAsia="Times New Roman" w:hAnsi="Arial" w:cs="Arial"/>
          <w:b/>
          <w:bCs/>
          <w:color w:val="363636"/>
          <w:sz w:val="20"/>
          <w:lang w:eastAsia="ru-RU"/>
        </w:rPr>
        <w:t>- практикум «Планирование образовательной деятельности в контексте ФГОС ДО</w:t>
      </w:r>
    </w:p>
    <w:p w:rsidR="00DB5029" w:rsidRPr="00FC629B" w:rsidRDefault="00DB5029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FC629B">
        <w:rPr>
          <w:rFonts w:ascii="Arial" w:eastAsia="Times New Roman" w:hAnsi="Arial" w:cs="Arial"/>
          <w:bCs/>
          <w:color w:val="363636"/>
          <w:sz w:val="20"/>
          <w:lang w:eastAsia="ru-RU"/>
        </w:rPr>
        <w:t>На семинаре присутствовали педагоги районных детских садов для повышения уровня профессионального мастерства педагогов ДОУ по вопросам планирования образовательной деятельности</w:t>
      </w:r>
    </w:p>
    <w:p w:rsidR="00291C1A" w:rsidRPr="00FC629B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FC629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В группах систематически проводилась работа по взаимодействию с семьями воспитанников в соответствии с перспективными и календарными планами, в них указаны  все совместные мероприятия, консультации, родительские собрания, наглядно – стендовая информация. В свою очередь родители (законные представители) старались участвовать во всех совместных мероприятиях группы и ДОУ. На протяжении учебного года детям и родителям была предоставлена возможность участвовать в разнообразных конкурсах, выставках, родительских собраниях и подготовке к праздничным мероприятиям. Деятельность воспитателей предусматривала решение образовательных задач в совместной деятельности взрослого и ребенка, самостоятельной деятельности воспитанников как в рамках непосредственно образовательной </w:t>
      </w:r>
      <w:proofErr w:type="gramStart"/>
      <w:r w:rsidRPr="00FC629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деятельности ,</w:t>
      </w:r>
      <w:proofErr w:type="gramEnd"/>
      <w:r w:rsidRPr="00FC629B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так и в ходе режимных моментов.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ДОУ и родителей, а так же  индивидуального подхода к каждому ребенку. Особое внимание уделяется использованию многообразных традиционных и нетрадиционных методов работы, позволяющих развивать соответствующие качества, умения, представления и т.д.</w:t>
      </w:r>
    </w:p>
    <w:p w:rsidR="00291C1A" w:rsidRPr="00291C1A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  <w:t>Курсы повышения квалификации, пройденные педагогами в этом учебном году:</w:t>
      </w:r>
    </w:p>
    <w:p w:rsidR="00291C1A" w:rsidRDefault="00BB4E83" w:rsidP="00291C1A">
      <w:pPr>
        <w:numPr>
          <w:ilvl w:val="0"/>
          <w:numId w:val="19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Воспитатель Лоренц Л.В.</w:t>
      </w:r>
      <w:r w:rsidR="00101B4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</w:t>
      </w:r>
      <w:r w:rsidR="00291C1A" w:rsidRPr="00291C1A">
        <w:rPr>
          <w:rFonts w:ascii="Arial" w:eastAsia="Times New Roman" w:hAnsi="Arial" w:cs="Arial"/>
          <w:color w:val="121212"/>
          <w:sz w:val="20"/>
          <w:lang w:eastAsia="ru-RU"/>
        </w:rPr>
        <w:t> </w:t>
      </w:r>
      <w:r w:rsidR="00291C1A" w:rsidRPr="00291C1A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 xml:space="preserve">«Организация </w:t>
      </w:r>
      <w:r w:rsidR="00101B4D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>образовательной деятельности</w:t>
      </w:r>
      <w:r w:rsidR="00291C1A" w:rsidRPr="00291C1A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 xml:space="preserve"> в </w:t>
      </w:r>
      <w:r w:rsidR="00101B4D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>контексте с ФГОС ДО</w:t>
      </w:r>
      <w:r w:rsidR="00291C1A" w:rsidRPr="00291C1A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>»</w:t>
      </w:r>
      <w:r w:rsidR="00101B4D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 xml:space="preserve"> </w:t>
      </w:r>
      <w:proofErr w:type="gramStart"/>
      <w:r w:rsidR="00101B4D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>( изобразительная</w:t>
      </w:r>
      <w:proofErr w:type="gramEnd"/>
      <w:r w:rsidR="00101B4D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 xml:space="preserve"> деятельность)</w:t>
      </w:r>
      <w:r w:rsidR="00291C1A" w:rsidRPr="00291C1A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> </w:t>
      </w:r>
      <w:r w:rsidR="00291C1A"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(72 часа) 2018 г.</w:t>
      </w:r>
    </w:p>
    <w:p w:rsidR="00101B4D" w:rsidRPr="00291C1A" w:rsidRDefault="00101B4D" w:rsidP="00101B4D">
      <w:pPr>
        <w:spacing w:after="0" w:line="312" w:lineRule="atLeast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lastRenderedPageBreak/>
        <w:t xml:space="preserve">      Оценивание качества дошкольного  образования в дошкольной образовательной организации                       с применением шкал ECERS-R (16 часов)</w:t>
      </w:r>
      <w:r w:rsidR="00E140BB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2019г.</w:t>
      </w:r>
    </w:p>
    <w:p w:rsidR="00291C1A" w:rsidRDefault="00291C1A" w:rsidP="00291C1A">
      <w:pPr>
        <w:numPr>
          <w:ilvl w:val="0"/>
          <w:numId w:val="19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Воспитатель </w:t>
      </w:r>
      <w:r w:rsidR="00E140BB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Рукосуева И.Н.</w:t>
      </w:r>
      <w:r w:rsidRPr="00291C1A">
        <w:rPr>
          <w:rFonts w:ascii="Arial" w:eastAsia="Times New Roman" w:hAnsi="Arial" w:cs="Arial"/>
          <w:color w:val="121212"/>
          <w:sz w:val="20"/>
          <w:lang w:eastAsia="ru-RU"/>
        </w:rPr>
        <w:t> </w:t>
      </w:r>
      <w:r w:rsidRPr="00291C1A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 xml:space="preserve">«Организация </w:t>
      </w:r>
      <w:r w:rsidR="00E140BB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>проектной деятельности</w:t>
      </w:r>
      <w:r w:rsidRPr="00291C1A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 xml:space="preserve"> в условиях реализации ФГОС</w:t>
      </w:r>
      <w:r w:rsidR="00E140BB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 xml:space="preserve"> ДО</w:t>
      </w:r>
      <w:r w:rsidRPr="00291C1A">
        <w:rPr>
          <w:rFonts w:ascii="inherit" w:eastAsia="Times New Roman" w:hAnsi="inherit" w:cs="Arial"/>
          <w:b/>
          <w:bCs/>
          <w:color w:val="121212"/>
          <w:sz w:val="20"/>
          <w:lang w:eastAsia="ru-RU"/>
        </w:rPr>
        <w:t>» </w:t>
      </w: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(72 часа) 2018 г.</w:t>
      </w:r>
    </w:p>
    <w:p w:rsidR="00E140BB" w:rsidRPr="00E140BB" w:rsidRDefault="00E140BB" w:rsidP="0086538A">
      <w:pPr>
        <w:pStyle w:val="aa"/>
        <w:spacing w:after="0" w:line="312" w:lineRule="atLeast"/>
        <w:ind w:left="360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E140BB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     Оценивание качества дошкольного  образования в дошкол</w:t>
      </w: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ьной образовательной организации</w:t>
      </w:r>
      <w:r w:rsidRPr="00E140BB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  с применением шкал ECERS-R (16 часов) 2019г.</w:t>
      </w:r>
    </w:p>
    <w:p w:rsidR="00291C1A" w:rsidRDefault="00E140BB" w:rsidP="00E140BB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3</w:t>
      </w:r>
      <w:r w:rsidR="0086538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С</w:t>
      </w:r>
      <w:r w:rsidR="00CB0970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тарший воспитатель </w:t>
      </w: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Гриневич С.М.Технологии реализации ФГОС ДО:</w:t>
      </w:r>
      <w:r w:rsidR="00CB0970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педагогическое    наблюдение, проектная деятельность в детском саду (16 часов) 2018г.</w:t>
      </w:r>
    </w:p>
    <w:p w:rsidR="00CB0970" w:rsidRDefault="00CB0970" w:rsidP="0086538A">
      <w:pPr>
        <w:spacing w:after="0" w:line="312" w:lineRule="atLeast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     Оценивание качества дошкольного  образования в дошкольной образовательной организации                       с применением шкал ECERS-R (16 часов) 2018г</w:t>
      </w:r>
    </w:p>
    <w:p w:rsidR="00CB0970" w:rsidRPr="00291C1A" w:rsidRDefault="0086538A" w:rsidP="0086538A">
      <w:pPr>
        <w:spacing w:after="0" w:line="312" w:lineRule="atLeast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      </w:t>
      </w:r>
      <w:r w:rsidR="00CB0970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Организация образовательной деятельности в контексте ФГОС ДО </w:t>
      </w:r>
      <w:proofErr w:type="gramStart"/>
      <w:r w:rsidR="00CB0970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</w:t>
      </w:r>
      <w:r w:rsidR="00CB0970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планирование</w:t>
      </w:r>
      <w:proofErr w:type="gramEnd"/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образовательной деятельности) (72часа) 2019г</w:t>
      </w:r>
    </w:p>
    <w:p w:rsidR="00291C1A" w:rsidRDefault="00E9184D" w:rsidP="00E9184D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4.</w:t>
      </w:r>
      <w:r w:rsidR="00291C1A" w:rsidRPr="00E9184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Воспитатель </w:t>
      </w:r>
      <w:r w:rsidR="0086538A" w:rsidRPr="00E9184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Лапшина С.С.</w:t>
      </w:r>
      <w:r w:rsidR="00291C1A" w:rsidRPr="00E9184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</w:t>
      </w:r>
      <w:r w:rsidR="0086538A" w:rsidRPr="00E9184D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Оценивание качества дошкольного  образования в дошкольной образовательной организации   с применением шкал ECERS-R (16 часов) 2019г.</w:t>
      </w:r>
    </w:p>
    <w:p w:rsidR="00E9184D" w:rsidRPr="00E9184D" w:rsidRDefault="00E9184D" w:rsidP="00E9184D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5.Инструктор по физической культуре Караськова Г.В. Организация и содержание физкультурно-оздоровительной работы с детьми в рамках реализации ФГОС ДО (</w:t>
      </w:r>
      <w:r w:rsidR="00DB57B7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72часа) 2018г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291C1A" w:rsidRPr="00291C1A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inherit" w:eastAsia="Times New Roman" w:hAnsi="inherit" w:cs="Arial"/>
          <w:b/>
          <w:bCs/>
          <w:color w:val="363636"/>
          <w:sz w:val="20"/>
          <w:lang w:eastAsia="ru-RU"/>
        </w:rPr>
        <w:t>Аттестация педагогов:</w:t>
      </w:r>
    </w:p>
    <w:p w:rsid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Аттестовалась  вновь на первую квалификационную категорию </w:t>
      </w:r>
      <w:r w:rsidR="00B90E1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Лапшина Л.А.</w:t>
      </w:r>
      <w:r w:rsidR="00DB57B7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</w:t>
      </w:r>
    </w:p>
    <w:p w:rsidR="00DB57B7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Приказ №145-11-05 от26.03.2019года.</w:t>
      </w:r>
    </w:p>
    <w:p w:rsidR="00B90E10" w:rsidRDefault="00B90E10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Аттестовалась на первую квалификационную категорию Брюханова А.В.</w:t>
      </w:r>
    </w:p>
    <w:p w:rsidR="00DB57B7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p w:rsidR="00DB57B7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Лоренц Л.В. первая квалификационная категория, приказ №739-11-05 от04.12.2018 года</w:t>
      </w:r>
    </w:p>
    <w:p w:rsidR="00DB57B7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Рукосуева И.Н. первая квалификационная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категория ,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приказ №239-11-05 от23.04.2018 года</w:t>
      </w:r>
    </w:p>
    <w:p w:rsidR="00DB57B7" w:rsidRPr="00291C1A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Караськова Г.В. первая квалификационная категория, приказ №95-11-05 от 04.12.2018 года</w:t>
      </w:r>
    </w:p>
    <w:p w:rsidR="00291C1A" w:rsidRPr="00291C1A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В минувшем году были выявлены следующие</w:t>
      </w:r>
      <w:r w:rsidRPr="00291C1A">
        <w:rPr>
          <w:rFonts w:ascii="Arial" w:eastAsia="Times New Roman" w:hAnsi="Arial" w:cs="Arial"/>
          <w:color w:val="363636"/>
          <w:sz w:val="20"/>
          <w:lang w:eastAsia="ru-RU"/>
        </w:rPr>
        <w:t> </w:t>
      </w:r>
      <w:r w:rsidRPr="00291C1A">
        <w:rPr>
          <w:rFonts w:ascii="inherit" w:eastAsia="Times New Roman" w:hAnsi="inherit" w:cs="Arial"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проблемы:</w:t>
      </w:r>
    </w:p>
    <w:p w:rsid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Не все родители прислушиваются к советам воспитателей и продолжают нарушать режим дня, поздно приводят детей в детский сад. Не все родители участвуют в образовательной деятельности ДОУ.</w:t>
      </w:r>
    </w:p>
    <w:p w:rsidR="00B90E10" w:rsidRDefault="00B90E10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Неактивно внедряются инновационные технологии в образовательный процесс.</w:t>
      </w:r>
    </w:p>
    <w:p w:rsidR="00B90E10" w:rsidRPr="00291C1A" w:rsidRDefault="00B90E10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Неохотно принимают участие в</w:t>
      </w:r>
      <w:r w:rsidR="00DB57B7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педагогических </w:t>
      </w: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конкурсах.</w:t>
      </w:r>
    </w:p>
    <w:p w:rsidR="00291C1A" w:rsidRPr="00291C1A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Так же были достигнуты</w:t>
      </w:r>
      <w:r w:rsidRPr="00291C1A">
        <w:rPr>
          <w:rFonts w:ascii="Arial" w:eastAsia="Times New Roman" w:hAnsi="Arial" w:cs="Arial"/>
          <w:color w:val="363636"/>
          <w:sz w:val="20"/>
          <w:lang w:eastAsia="ru-RU"/>
        </w:rPr>
        <w:t> </w:t>
      </w:r>
      <w:r w:rsidRPr="00291C1A">
        <w:rPr>
          <w:rFonts w:ascii="inherit" w:eastAsia="Times New Roman" w:hAnsi="inherit" w:cs="Arial"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успехи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:</w:t>
      </w:r>
    </w:p>
    <w:p w:rsid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Педагоги охотно повышают свою </w:t>
      </w:r>
      <w:proofErr w:type="gramStart"/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квалификацию </w:t>
      </w:r>
      <w:r w:rsidR="00DB57B7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.</w:t>
      </w:r>
      <w:proofErr w:type="gramEnd"/>
    </w:p>
    <w:p w:rsidR="00DB57B7" w:rsidRPr="00291C1A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Участвуют в концертных мероприятиях района с танцевальными и песенными номерами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В результате проделанной работы можно сделать вывод, что в целом работа проводилась целенаправленно и эффективно.</w:t>
      </w:r>
    </w:p>
    <w:p w:rsidR="00291C1A" w:rsidRPr="00291C1A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lastRenderedPageBreak/>
        <w:t>С учетом успехов и проблем, возникших в минувшем учебном году, н</w:t>
      </w:r>
      <w:r w:rsidR="00B90E1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амечены следующие задачи на 2019 -2020</w:t>
      </w:r>
      <w:r w:rsidRPr="00291C1A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учебный год:</w:t>
      </w:r>
    </w:p>
    <w:p w:rsidR="00291C1A" w:rsidRPr="00291C1A" w:rsidRDefault="00291C1A" w:rsidP="00291C1A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Использование новых форм взаимодействия с семьями воспитанников.</w:t>
      </w:r>
    </w:p>
    <w:p w:rsidR="00291C1A" w:rsidRPr="00291C1A" w:rsidRDefault="00291C1A" w:rsidP="00291C1A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Продолжать работу по </w:t>
      </w:r>
      <w:r w:rsidR="00B90E10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развитию речевой активности</w:t>
      </w:r>
      <w:r w:rsidRPr="00291C1A">
        <w:rPr>
          <w:rFonts w:ascii="Arial" w:eastAsia="Times New Roman" w:hAnsi="Arial" w:cs="Arial"/>
          <w:color w:val="121212"/>
          <w:sz w:val="20"/>
          <w:szCs w:val="20"/>
          <w:lang w:eastAsia="ru-RU"/>
        </w:rPr>
        <w:t xml:space="preserve"> у дошкольников через разные формы деятельности.</w:t>
      </w:r>
    </w:p>
    <w:p w:rsidR="005B4043" w:rsidRDefault="00B90E10" w:rsidP="00B90E10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</w:pPr>
      <w:r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Внедрение новых форм работы в образовательный процесс ДОУ</w:t>
      </w:r>
    </w:p>
    <w:sectPr w:rsidR="005B4043" w:rsidSect="005B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840"/>
    <w:multiLevelType w:val="multilevel"/>
    <w:tmpl w:val="FAF4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5636"/>
    <w:multiLevelType w:val="multilevel"/>
    <w:tmpl w:val="3018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85DC3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360A4"/>
    <w:multiLevelType w:val="multilevel"/>
    <w:tmpl w:val="74487A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97914"/>
    <w:multiLevelType w:val="multilevel"/>
    <w:tmpl w:val="6B0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D0C58"/>
    <w:multiLevelType w:val="multilevel"/>
    <w:tmpl w:val="9E92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C3FFC"/>
    <w:multiLevelType w:val="multilevel"/>
    <w:tmpl w:val="D100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AC6"/>
    <w:multiLevelType w:val="multilevel"/>
    <w:tmpl w:val="B0F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E1B13"/>
    <w:multiLevelType w:val="multilevel"/>
    <w:tmpl w:val="ADA63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E6C53"/>
    <w:multiLevelType w:val="multilevel"/>
    <w:tmpl w:val="11D6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B40AA"/>
    <w:multiLevelType w:val="multilevel"/>
    <w:tmpl w:val="0024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96A4F"/>
    <w:multiLevelType w:val="multilevel"/>
    <w:tmpl w:val="678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D5EF6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44349"/>
    <w:multiLevelType w:val="multilevel"/>
    <w:tmpl w:val="2E92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D644D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484732"/>
    <w:multiLevelType w:val="multilevel"/>
    <w:tmpl w:val="1486C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24A1A"/>
    <w:multiLevelType w:val="multilevel"/>
    <w:tmpl w:val="1F788C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C43E6"/>
    <w:multiLevelType w:val="multilevel"/>
    <w:tmpl w:val="7448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732C2"/>
    <w:multiLevelType w:val="multilevel"/>
    <w:tmpl w:val="EAE2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C5DCF"/>
    <w:multiLevelType w:val="multilevel"/>
    <w:tmpl w:val="32D6B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BF2269"/>
    <w:multiLevelType w:val="hybridMultilevel"/>
    <w:tmpl w:val="54E2BA72"/>
    <w:lvl w:ilvl="0" w:tplc="71A64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02895"/>
    <w:multiLevelType w:val="multilevel"/>
    <w:tmpl w:val="0CF21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1B48B3"/>
    <w:multiLevelType w:val="multilevel"/>
    <w:tmpl w:val="A3023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22"/>
  </w:num>
  <w:num w:numId="7">
    <w:abstractNumId w:val="16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21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C1A"/>
    <w:rsid w:val="00045813"/>
    <w:rsid w:val="00057B47"/>
    <w:rsid w:val="000C023B"/>
    <w:rsid w:val="00101B4D"/>
    <w:rsid w:val="0012112B"/>
    <w:rsid w:val="001C6C2D"/>
    <w:rsid w:val="0028629A"/>
    <w:rsid w:val="002914C8"/>
    <w:rsid w:val="00291C1A"/>
    <w:rsid w:val="002B6569"/>
    <w:rsid w:val="002D4D83"/>
    <w:rsid w:val="003900C5"/>
    <w:rsid w:val="00492593"/>
    <w:rsid w:val="005650A9"/>
    <w:rsid w:val="00594F99"/>
    <w:rsid w:val="005B4043"/>
    <w:rsid w:val="0061332E"/>
    <w:rsid w:val="00625A1E"/>
    <w:rsid w:val="00631526"/>
    <w:rsid w:val="00654342"/>
    <w:rsid w:val="00672B46"/>
    <w:rsid w:val="006C36D1"/>
    <w:rsid w:val="006F48C0"/>
    <w:rsid w:val="006F63D8"/>
    <w:rsid w:val="0075786A"/>
    <w:rsid w:val="007632E5"/>
    <w:rsid w:val="007655FF"/>
    <w:rsid w:val="0086538A"/>
    <w:rsid w:val="0089646E"/>
    <w:rsid w:val="008B443C"/>
    <w:rsid w:val="009E19F1"/>
    <w:rsid w:val="00A319C8"/>
    <w:rsid w:val="00A42098"/>
    <w:rsid w:val="00A46608"/>
    <w:rsid w:val="00B46168"/>
    <w:rsid w:val="00B90E10"/>
    <w:rsid w:val="00BB4E83"/>
    <w:rsid w:val="00CA167C"/>
    <w:rsid w:val="00CA27E8"/>
    <w:rsid w:val="00CB0970"/>
    <w:rsid w:val="00DB5029"/>
    <w:rsid w:val="00DB57B7"/>
    <w:rsid w:val="00E140BB"/>
    <w:rsid w:val="00E82636"/>
    <w:rsid w:val="00E9184D"/>
    <w:rsid w:val="00EB185A"/>
    <w:rsid w:val="00EB1CA5"/>
    <w:rsid w:val="00EE2E73"/>
    <w:rsid w:val="00EF5F5A"/>
    <w:rsid w:val="00F83B7D"/>
    <w:rsid w:val="00FA3D75"/>
    <w:rsid w:val="00FC5972"/>
    <w:rsid w:val="00FC629B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53DD-7BDC-4A30-A897-E409C00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C1A"/>
    <w:rPr>
      <w:b/>
      <w:bCs/>
    </w:rPr>
  </w:style>
  <w:style w:type="character" w:customStyle="1" w:styleId="apple-converted-space">
    <w:name w:val="apple-converted-space"/>
    <w:basedOn w:val="a0"/>
    <w:rsid w:val="00291C1A"/>
  </w:style>
  <w:style w:type="table" w:styleId="a5">
    <w:name w:val="Table Grid"/>
    <w:basedOn w:val="a1"/>
    <w:uiPriority w:val="59"/>
    <w:rsid w:val="002D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2D4D83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4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5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мониторинг качества</a:t>
            </a:r>
            <a:r>
              <a:rPr lang="ru-RU" sz="1000" baseline="0"/>
              <a:t> педпроцесса на октябрь 2018 -май 2019г</a:t>
            </a:r>
            <a:endParaRPr lang="ru-RU" sz="10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</c:v>
                </c:pt>
                <c:pt idx="1">
                  <c:v>0.56999999999999995</c:v>
                </c:pt>
                <c:pt idx="2">
                  <c:v>0.55000000000000004</c:v>
                </c:pt>
                <c:pt idx="3">
                  <c:v>0.56000000000000005</c:v>
                </c:pt>
                <c:pt idx="4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0.87</c:v>
                </c:pt>
                <c:pt idx="1">
                  <c:v>0.79</c:v>
                </c:pt>
                <c:pt idx="2">
                  <c:v>0.77</c:v>
                </c:pt>
                <c:pt idx="3">
                  <c:v>0.8</c:v>
                </c:pt>
                <c:pt idx="4">
                  <c:v>0.81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09000"/>
        <c:axId val="157109976"/>
      </c:barChart>
      <c:catAx>
        <c:axId val="157109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7109976"/>
        <c:crosses val="autoZero"/>
        <c:auto val="1"/>
        <c:lblAlgn val="ctr"/>
        <c:lblOffset val="100"/>
        <c:noMultiLvlLbl val="0"/>
      </c:catAx>
      <c:valAx>
        <c:axId val="1571099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57109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CCA1-EEE8-4CA2-A3BD-7A09D4B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9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 Сухобузимо</cp:lastModifiedBy>
  <cp:revision>11</cp:revision>
  <cp:lastPrinted>2019-05-27T07:49:00Z</cp:lastPrinted>
  <dcterms:created xsi:type="dcterms:W3CDTF">2019-05-11T12:33:00Z</dcterms:created>
  <dcterms:modified xsi:type="dcterms:W3CDTF">2019-05-27T07:50:00Z</dcterms:modified>
</cp:coreProperties>
</file>