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18" w:type="dxa"/>
        <w:tblLook w:val="04A0"/>
      </w:tblPr>
      <w:tblGrid>
        <w:gridCol w:w="1938"/>
        <w:gridCol w:w="817"/>
        <w:gridCol w:w="817"/>
        <w:gridCol w:w="817"/>
        <w:gridCol w:w="817"/>
        <w:gridCol w:w="817"/>
        <w:gridCol w:w="817"/>
        <w:gridCol w:w="979"/>
        <w:gridCol w:w="979"/>
        <w:gridCol w:w="820"/>
      </w:tblGrid>
      <w:tr w:rsidR="00FC71C9" w:rsidTr="001F6CE7">
        <w:trPr>
          <w:trHeight w:val="532"/>
        </w:trPr>
        <w:tc>
          <w:tcPr>
            <w:tcW w:w="1938" w:type="dxa"/>
          </w:tcPr>
          <w:p w:rsidR="00FC71C9" w:rsidRDefault="000C4B6B"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8.3pt;margin-top:-65.5pt;width:507.75pt;height:58.5pt;z-index:251658240">
                  <v:textbox>
                    <w:txbxContent>
                      <w:p w:rsidR="00B21BF9" w:rsidRPr="00B21BF9" w:rsidRDefault="00B21BF9" w:rsidP="00B21BF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B21BF9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Показатели педагогической диагностики усвоения образовательной программы детьми</w:t>
                        </w:r>
                      </w:p>
                      <w:p w:rsidR="00B21BF9" w:rsidRPr="00B21BF9" w:rsidRDefault="00B21BF9" w:rsidP="00B21BF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 w:rsidRPr="00B21BF9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МКДОУ «</w:t>
                        </w:r>
                        <w:proofErr w:type="spellStart"/>
                        <w:r w:rsidRPr="00B21BF9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Сухобузимкий</w:t>
                        </w:r>
                        <w:proofErr w:type="spellEnd"/>
                        <w:r w:rsidRPr="00B21BF9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 Детский сад №3» комбинированного вида</w:t>
                        </w:r>
                        <w:r w:rsidR="00154A8F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 2022-2023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уч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. год</w:t>
                        </w:r>
                      </w:p>
                    </w:txbxContent>
                  </v:textbox>
                </v:shape>
              </w:pict>
            </w:r>
          </w:p>
          <w:p w:rsidR="0037327E" w:rsidRDefault="0037327E"/>
        </w:tc>
        <w:tc>
          <w:tcPr>
            <w:tcW w:w="1634" w:type="dxa"/>
            <w:gridSpan w:val="2"/>
          </w:tcPr>
          <w:p w:rsidR="00FC71C9" w:rsidRDefault="00FC71C9">
            <w:r>
              <w:t>Младшая группа</w:t>
            </w:r>
          </w:p>
        </w:tc>
        <w:tc>
          <w:tcPr>
            <w:tcW w:w="1634" w:type="dxa"/>
            <w:gridSpan w:val="2"/>
          </w:tcPr>
          <w:p w:rsidR="00FC71C9" w:rsidRDefault="00FC71C9">
            <w:r>
              <w:t>Средняя группа</w:t>
            </w:r>
          </w:p>
        </w:tc>
        <w:tc>
          <w:tcPr>
            <w:tcW w:w="1634" w:type="dxa"/>
            <w:gridSpan w:val="2"/>
          </w:tcPr>
          <w:p w:rsidR="00FC71C9" w:rsidRDefault="00FC71C9">
            <w:r>
              <w:t>Старшая группа</w:t>
            </w:r>
          </w:p>
        </w:tc>
        <w:tc>
          <w:tcPr>
            <w:tcW w:w="1957" w:type="dxa"/>
            <w:gridSpan w:val="2"/>
          </w:tcPr>
          <w:p w:rsidR="00FC71C9" w:rsidRDefault="00FC71C9">
            <w:r>
              <w:t>Подготовительная группа</w:t>
            </w:r>
          </w:p>
        </w:tc>
        <w:tc>
          <w:tcPr>
            <w:tcW w:w="820" w:type="dxa"/>
          </w:tcPr>
          <w:p w:rsidR="00FC71C9" w:rsidRDefault="00FC71C9">
            <w:r>
              <w:t>итог</w:t>
            </w:r>
          </w:p>
        </w:tc>
      </w:tr>
      <w:tr w:rsidR="00FC71C9" w:rsidTr="001F6CE7">
        <w:trPr>
          <w:trHeight w:val="274"/>
        </w:trPr>
        <w:tc>
          <w:tcPr>
            <w:tcW w:w="1938" w:type="dxa"/>
          </w:tcPr>
          <w:p w:rsidR="00FC71C9" w:rsidRDefault="00FC71C9"/>
        </w:tc>
        <w:tc>
          <w:tcPr>
            <w:tcW w:w="1634" w:type="dxa"/>
            <w:gridSpan w:val="2"/>
          </w:tcPr>
          <w:p w:rsidR="00FC71C9" w:rsidRDefault="00FC71C9">
            <w:r>
              <w:t>Н.г.          к</w:t>
            </w:r>
            <w:proofErr w:type="gramStart"/>
            <w:r>
              <w:t>.г</w:t>
            </w:r>
            <w:proofErr w:type="gramEnd"/>
          </w:p>
        </w:tc>
        <w:tc>
          <w:tcPr>
            <w:tcW w:w="1634" w:type="dxa"/>
            <w:gridSpan w:val="2"/>
          </w:tcPr>
          <w:p w:rsidR="00FC71C9" w:rsidRDefault="00FC71C9">
            <w:r>
              <w:t>Н.г.        к.г.</w:t>
            </w:r>
          </w:p>
        </w:tc>
        <w:tc>
          <w:tcPr>
            <w:tcW w:w="1634" w:type="dxa"/>
            <w:gridSpan w:val="2"/>
          </w:tcPr>
          <w:p w:rsidR="00FC71C9" w:rsidRDefault="00FC71C9">
            <w:r>
              <w:t>Н.г.           к</w:t>
            </w:r>
            <w:proofErr w:type="gramStart"/>
            <w:r>
              <w:t>.г</w:t>
            </w:r>
            <w:proofErr w:type="gramEnd"/>
          </w:p>
        </w:tc>
        <w:tc>
          <w:tcPr>
            <w:tcW w:w="1957" w:type="dxa"/>
            <w:gridSpan w:val="2"/>
          </w:tcPr>
          <w:p w:rsidR="00FC71C9" w:rsidRDefault="00FC71C9">
            <w:r>
              <w:t>Н.г.              к.г.</w:t>
            </w:r>
          </w:p>
        </w:tc>
        <w:tc>
          <w:tcPr>
            <w:tcW w:w="820" w:type="dxa"/>
          </w:tcPr>
          <w:p w:rsidR="00FC71C9" w:rsidRDefault="00B13F1A">
            <w:r>
              <w:t>К.г.</w:t>
            </w:r>
          </w:p>
        </w:tc>
      </w:tr>
      <w:tr w:rsidR="00F733E3" w:rsidTr="001F6CE7">
        <w:trPr>
          <w:trHeight w:val="1080"/>
        </w:trPr>
        <w:tc>
          <w:tcPr>
            <w:tcW w:w="1938" w:type="dxa"/>
          </w:tcPr>
          <w:p w:rsidR="00FC71C9" w:rsidRDefault="00FC71C9">
            <w:r>
              <w:t>Социально-коммуникативное развитие</w:t>
            </w:r>
          </w:p>
          <w:p w:rsidR="00FC71C9" w:rsidRDefault="00FC71C9"/>
        </w:tc>
        <w:tc>
          <w:tcPr>
            <w:tcW w:w="817" w:type="dxa"/>
          </w:tcPr>
          <w:p w:rsidR="00FC71C9" w:rsidRDefault="006349FD">
            <w:r>
              <w:t>53</w:t>
            </w:r>
            <w:r w:rsidR="00F733E3">
              <w:t>%</w:t>
            </w:r>
          </w:p>
        </w:tc>
        <w:tc>
          <w:tcPr>
            <w:tcW w:w="817" w:type="dxa"/>
          </w:tcPr>
          <w:p w:rsidR="00FC71C9" w:rsidRDefault="00657A8A">
            <w:r>
              <w:t>%</w:t>
            </w:r>
          </w:p>
        </w:tc>
        <w:tc>
          <w:tcPr>
            <w:tcW w:w="817" w:type="dxa"/>
          </w:tcPr>
          <w:p w:rsidR="00FC71C9" w:rsidRDefault="006349FD" w:rsidP="00C63A15">
            <w:pPr>
              <w:spacing w:line="360" w:lineRule="auto"/>
            </w:pPr>
            <w:r>
              <w:t>55</w:t>
            </w:r>
            <w:r w:rsidR="00C63A15">
              <w:t>%</w:t>
            </w:r>
          </w:p>
        </w:tc>
        <w:tc>
          <w:tcPr>
            <w:tcW w:w="817" w:type="dxa"/>
          </w:tcPr>
          <w:p w:rsidR="00FC71C9" w:rsidRDefault="00657A8A">
            <w:r>
              <w:t>%</w:t>
            </w:r>
          </w:p>
        </w:tc>
        <w:tc>
          <w:tcPr>
            <w:tcW w:w="817" w:type="dxa"/>
          </w:tcPr>
          <w:p w:rsidR="00FC71C9" w:rsidRDefault="00B2009B" w:rsidP="00C63A15">
            <w:r>
              <w:t>72</w:t>
            </w:r>
            <w:r w:rsidR="00F733E3">
              <w:t>%</w:t>
            </w:r>
          </w:p>
        </w:tc>
        <w:tc>
          <w:tcPr>
            <w:tcW w:w="817" w:type="dxa"/>
          </w:tcPr>
          <w:p w:rsidR="00FC71C9" w:rsidRDefault="00657A8A" w:rsidP="00B13F1A">
            <w:pPr>
              <w:spacing w:line="360" w:lineRule="auto"/>
            </w:pPr>
            <w:r>
              <w:t>%</w:t>
            </w:r>
          </w:p>
        </w:tc>
        <w:tc>
          <w:tcPr>
            <w:tcW w:w="979" w:type="dxa"/>
          </w:tcPr>
          <w:p w:rsidR="00FC71C9" w:rsidRDefault="00B2009B">
            <w:r>
              <w:t>81</w:t>
            </w:r>
            <w:r w:rsidR="00F733E3">
              <w:t>%</w:t>
            </w:r>
          </w:p>
        </w:tc>
        <w:tc>
          <w:tcPr>
            <w:tcW w:w="979" w:type="dxa"/>
          </w:tcPr>
          <w:p w:rsidR="00FC71C9" w:rsidRDefault="00657A8A">
            <w:r>
              <w:t>%</w:t>
            </w:r>
          </w:p>
        </w:tc>
        <w:tc>
          <w:tcPr>
            <w:tcW w:w="820" w:type="dxa"/>
          </w:tcPr>
          <w:p w:rsidR="00FC71C9" w:rsidRDefault="00B2009B">
            <w:r>
              <w:t>65</w:t>
            </w:r>
            <w:r w:rsidR="001F6CE7">
              <w:t>%</w:t>
            </w:r>
          </w:p>
        </w:tc>
      </w:tr>
      <w:tr w:rsidR="00F733E3" w:rsidTr="001F6CE7">
        <w:trPr>
          <w:trHeight w:val="532"/>
        </w:trPr>
        <w:tc>
          <w:tcPr>
            <w:tcW w:w="1938" w:type="dxa"/>
          </w:tcPr>
          <w:p w:rsidR="00FC71C9" w:rsidRDefault="00FC71C9">
            <w:r>
              <w:t>Речевое развитие</w:t>
            </w:r>
          </w:p>
          <w:p w:rsidR="00FC71C9" w:rsidRDefault="00FC71C9"/>
        </w:tc>
        <w:tc>
          <w:tcPr>
            <w:tcW w:w="817" w:type="dxa"/>
          </w:tcPr>
          <w:p w:rsidR="00FC71C9" w:rsidRDefault="005F62D7">
            <w:r>
              <w:t>6</w:t>
            </w:r>
            <w:r w:rsidR="006349FD">
              <w:t>0</w:t>
            </w:r>
            <w:r w:rsidR="00F733E3">
              <w:t>%</w:t>
            </w:r>
          </w:p>
        </w:tc>
        <w:tc>
          <w:tcPr>
            <w:tcW w:w="817" w:type="dxa"/>
          </w:tcPr>
          <w:p w:rsidR="00FC71C9" w:rsidRDefault="00657A8A">
            <w:r>
              <w:t>%</w:t>
            </w:r>
          </w:p>
        </w:tc>
        <w:tc>
          <w:tcPr>
            <w:tcW w:w="817" w:type="dxa"/>
          </w:tcPr>
          <w:p w:rsidR="00FC71C9" w:rsidRDefault="006349FD">
            <w:r>
              <w:t>57</w:t>
            </w:r>
            <w:r w:rsidR="00C63A15">
              <w:t>%</w:t>
            </w:r>
          </w:p>
        </w:tc>
        <w:tc>
          <w:tcPr>
            <w:tcW w:w="817" w:type="dxa"/>
          </w:tcPr>
          <w:p w:rsidR="00FC71C9" w:rsidRDefault="00657A8A">
            <w:r>
              <w:t>%</w:t>
            </w:r>
          </w:p>
        </w:tc>
        <w:tc>
          <w:tcPr>
            <w:tcW w:w="817" w:type="dxa"/>
          </w:tcPr>
          <w:p w:rsidR="00FC71C9" w:rsidRDefault="006349FD">
            <w:r>
              <w:t>60</w:t>
            </w:r>
            <w:r w:rsidR="00F733E3">
              <w:t>%</w:t>
            </w:r>
          </w:p>
        </w:tc>
        <w:tc>
          <w:tcPr>
            <w:tcW w:w="817" w:type="dxa"/>
          </w:tcPr>
          <w:p w:rsidR="00FC71C9" w:rsidRDefault="00657A8A" w:rsidP="003D057F">
            <w:r>
              <w:t>%</w:t>
            </w:r>
          </w:p>
        </w:tc>
        <w:tc>
          <w:tcPr>
            <w:tcW w:w="979" w:type="dxa"/>
          </w:tcPr>
          <w:p w:rsidR="00FC71C9" w:rsidRDefault="00B2009B">
            <w:r>
              <w:t>75</w:t>
            </w:r>
            <w:r w:rsidR="00F733E3">
              <w:t>%</w:t>
            </w:r>
          </w:p>
        </w:tc>
        <w:tc>
          <w:tcPr>
            <w:tcW w:w="979" w:type="dxa"/>
          </w:tcPr>
          <w:p w:rsidR="00FC71C9" w:rsidRDefault="00657A8A">
            <w:r>
              <w:t>%</w:t>
            </w:r>
          </w:p>
        </w:tc>
        <w:tc>
          <w:tcPr>
            <w:tcW w:w="820" w:type="dxa"/>
          </w:tcPr>
          <w:p w:rsidR="00FC71C9" w:rsidRDefault="00B2009B" w:rsidP="00C86EEC">
            <w:r>
              <w:t>63</w:t>
            </w:r>
            <w:r w:rsidR="001F6CE7">
              <w:t>%</w:t>
            </w:r>
          </w:p>
        </w:tc>
      </w:tr>
      <w:tr w:rsidR="00F733E3" w:rsidTr="001F6CE7">
        <w:trPr>
          <w:trHeight w:val="547"/>
        </w:trPr>
        <w:tc>
          <w:tcPr>
            <w:tcW w:w="1938" w:type="dxa"/>
          </w:tcPr>
          <w:p w:rsidR="00FC71C9" w:rsidRDefault="00FC71C9">
            <w:r>
              <w:t>Познавательное развитие</w:t>
            </w:r>
          </w:p>
        </w:tc>
        <w:tc>
          <w:tcPr>
            <w:tcW w:w="817" w:type="dxa"/>
          </w:tcPr>
          <w:p w:rsidR="00FC71C9" w:rsidRDefault="006349FD">
            <w:r>
              <w:t>63</w:t>
            </w:r>
            <w:r w:rsidR="00F733E3">
              <w:t>%</w:t>
            </w:r>
          </w:p>
        </w:tc>
        <w:tc>
          <w:tcPr>
            <w:tcW w:w="817" w:type="dxa"/>
          </w:tcPr>
          <w:p w:rsidR="00FC71C9" w:rsidRDefault="00657A8A">
            <w:r>
              <w:t>%</w:t>
            </w:r>
          </w:p>
        </w:tc>
        <w:tc>
          <w:tcPr>
            <w:tcW w:w="817" w:type="dxa"/>
          </w:tcPr>
          <w:p w:rsidR="00FC71C9" w:rsidRDefault="006349FD">
            <w:r>
              <w:t>52</w:t>
            </w:r>
            <w:r w:rsidR="00C63A15">
              <w:t>%</w:t>
            </w:r>
          </w:p>
        </w:tc>
        <w:tc>
          <w:tcPr>
            <w:tcW w:w="817" w:type="dxa"/>
          </w:tcPr>
          <w:p w:rsidR="00FC71C9" w:rsidRDefault="00657A8A" w:rsidP="00154A8F">
            <w:r>
              <w:t>%</w:t>
            </w:r>
          </w:p>
        </w:tc>
        <w:tc>
          <w:tcPr>
            <w:tcW w:w="817" w:type="dxa"/>
          </w:tcPr>
          <w:p w:rsidR="00FC71C9" w:rsidRDefault="00B2009B" w:rsidP="00C63A15">
            <w:r>
              <w:t>79</w:t>
            </w:r>
            <w:r w:rsidR="00F733E3">
              <w:t>%</w:t>
            </w:r>
          </w:p>
        </w:tc>
        <w:tc>
          <w:tcPr>
            <w:tcW w:w="817" w:type="dxa"/>
          </w:tcPr>
          <w:p w:rsidR="00FC71C9" w:rsidRDefault="00657A8A">
            <w:r>
              <w:t>%</w:t>
            </w:r>
          </w:p>
        </w:tc>
        <w:tc>
          <w:tcPr>
            <w:tcW w:w="979" w:type="dxa"/>
          </w:tcPr>
          <w:p w:rsidR="00FC71C9" w:rsidRDefault="00B2009B">
            <w:r>
              <w:t>79</w:t>
            </w:r>
            <w:r w:rsidR="00F733E3">
              <w:t>%</w:t>
            </w:r>
          </w:p>
        </w:tc>
        <w:tc>
          <w:tcPr>
            <w:tcW w:w="979" w:type="dxa"/>
          </w:tcPr>
          <w:p w:rsidR="00FC71C9" w:rsidRDefault="00657A8A">
            <w:r>
              <w:t>%</w:t>
            </w:r>
          </w:p>
        </w:tc>
        <w:tc>
          <w:tcPr>
            <w:tcW w:w="820" w:type="dxa"/>
          </w:tcPr>
          <w:p w:rsidR="00FC71C9" w:rsidRDefault="00B2009B">
            <w:r>
              <w:t>68</w:t>
            </w:r>
            <w:r w:rsidR="001F6CE7">
              <w:t>%</w:t>
            </w:r>
          </w:p>
        </w:tc>
      </w:tr>
      <w:tr w:rsidR="00F733E3" w:rsidTr="001F6CE7">
        <w:trPr>
          <w:trHeight w:val="821"/>
        </w:trPr>
        <w:tc>
          <w:tcPr>
            <w:tcW w:w="1938" w:type="dxa"/>
          </w:tcPr>
          <w:p w:rsidR="00FC71C9" w:rsidRDefault="00FC71C9">
            <w:r>
              <w:t>Художественно-эстетическое развитие</w:t>
            </w:r>
          </w:p>
        </w:tc>
        <w:tc>
          <w:tcPr>
            <w:tcW w:w="817" w:type="dxa"/>
          </w:tcPr>
          <w:p w:rsidR="00FC71C9" w:rsidRDefault="006349FD">
            <w:r>
              <w:t>60</w:t>
            </w:r>
            <w:r w:rsidR="00F733E3">
              <w:t>%</w:t>
            </w:r>
          </w:p>
        </w:tc>
        <w:tc>
          <w:tcPr>
            <w:tcW w:w="817" w:type="dxa"/>
          </w:tcPr>
          <w:p w:rsidR="00FC71C9" w:rsidRDefault="00657A8A">
            <w:r>
              <w:t>%</w:t>
            </w:r>
          </w:p>
        </w:tc>
        <w:tc>
          <w:tcPr>
            <w:tcW w:w="817" w:type="dxa"/>
          </w:tcPr>
          <w:p w:rsidR="00FC71C9" w:rsidRDefault="006349FD">
            <w:r>
              <w:t>58</w:t>
            </w:r>
            <w:r w:rsidR="00C63A15">
              <w:t>%</w:t>
            </w:r>
          </w:p>
        </w:tc>
        <w:tc>
          <w:tcPr>
            <w:tcW w:w="817" w:type="dxa"/>
          </w:tcPr>
          <w:p w:rsidR="00FC71C9" w:rsidRDefault="00657A8A">
            <w:r>
              <w:t>%</w:t>
            </w:r>
          </w:p>
        </w:tc>
        <w:tc>
          <w:tcPr>
            <w:tcW w:w="817" w:type="dxa"/>
          </w:tcPr>
          <w:p w:rsidR="00FC71C9" w:rsidRDefault="00B2009B" w:rsidP="00C86EEC">
            <w:r>
              <w:t>74</w:t>
            </w:r>
            <w:r w:rsidR="00F733E3">
              <w:t>%</w:t>
            </w:r>
          </w:p>
        </w:tc>
        <w:tc>
          <w:tcPr>
            <w:tcW w:w="817" w:type="dxa"/>
          </w:tcPr>
          <w:p w:rsidR="00FC71C9" w:rsidRDefault="00657A8A">
            <w:r>
              <w:t>%</w:t>
            </w:r>
          </w:p>
        </w:tc>
        <w:tc>
          <w:tcPr>
            <w:tcW w:w="979" w:type="dxa"/>
          </w:tcPr>
          <w:p w:rsidR="00FC71C9" w:rsidRDefault="00B2009B">
            <w:r>
              <w:t>72</w:t>
            </w:r>
            <w:r w:rsidR="00F733E3">
              <w:t>%</w:t>
            </w:r>
          </w:p>
        </w:tc>
        <w:tc>
          <w:tcPr>
            <w:tcW w:w="979" w:type="dxa"/>
          </w:tcPr>
          <w:p w:rsidR="00FC71C9" w:rsidRDefault="00657A8A">
            <w:r>
              <w:t>%</w:t>
            </w:r>
          </w:p>
        </w:tc>
        <w:tc>
          <w:tcPr>
            <w:tcW w:w="820" w:type="dxa"/>
          </w:tcPr>
          <w:p w:rsidR="00FC71C9" w:rsidRDefault="00B2009B">
            <w:r>
              <w:t>66</w:t>
            </w:r>
            <w:r w:rsidR="00077150">
              <w:t>%</w:t>
            </w:r>
          </w:p>
        </w:tc>
      </w:tr>
      <w:tr w:rsidR="00F733E3" w:rsidTr="001F6CE7">
        <w:trPr>
          <w:trHeight w:val="547"/>
        </w:trPr>
        <w:tc>
          <w:tcPr>
            <w:tcW w:w="1938" w:type="dxa"/>
          </w:tcPr>
          <w:p w:rsidR="00FC71C9" w:rsidRDefault="00FC71C9">
            <w:r>
              <w:t>Физическое развитие</w:t>
            </w:r>
          </w:p>
        </w:tc>
        <w:tc>
          <w:tcPr>
            <w:tcW w:w="817" w:type="dxa"/>
          </w:tcPr>
          <w:p w:rsidR="00FC71C9" w:rsidRDefault="006349FD">
            <w:r>
              <w:t>38</w:t>
            </w:r>
            <w:r w:rsidR="00F733E3">
              <w:t>%</w:t>
            </w:r>
          </w:p>
        </w:tc>
        <w:tc>
          <w:tcPr>
            <w:tcW w:w="817" w:type="dxa"/>
          </w:tcPr>
          <w:p w:rsidR="00FC71C9" w:rsidRDefault="00657A8A">
            <w:r>
              <w:t>%</w:t>
            </w:r>
          </w:p>
        </w:tc>
        <w:tc>
          <w:tcPr>
            <w:tcW w:w="817" w:type="dxa"/>
          </w:tcPr>
          <w:p w:rsidR="00FC71C9" w:rsidRDefault="006349FD">
            <w:r>
              <w:t>69</w:t>
            </w:r>
            <w:r w:rsidR="00C63A15">
              <w:t>%</w:t>
            </w:r>
          </w:p>
        </w:tc>
        <w:tc>
          <w:tcPr>
            <w:tcW w:w="817" w:type="dxa"/>
          </w:tcPr>
          <w:p w:rsidR="00FC71C9" w:rsidRDefault="001F6CE7">
            <w:r>
              <w:t>%</w:t>
            </w:r>
          </w:p>
        </w:tc>
        <w:tc>
          <w:tcPr>
            <w:tcW w:w="817" w:type="dxa"/>
          </w:tcPr>
          <w:p w:rsidR="00FC71C9" w:rsidRDefault="006349FD" w:rsidP="00C63A15">
            <w:r>
              <w:t>67</w:t>
            </w:r>
            <w:r w:rsidR="007E1C28">
              <w:t>%</w:t>
            </w:r>
          </w:p>
        </w:tc>
        <w:tc>
          <w:tcPr>
            <w:tcW w:w="817" w:type="dxa"/>
          </w:tcPr>
          <w:p w:rsidR="00FC71C9" w:rsidRDefault="00657A8A">
            <w:r>
              <w:t>%</w:t>
            </w:r>
          </w:p>
        </w:tc>
        <w:tc>
          <w:tcPr>
            <w:tcW w:w="979" w:type="dxa"/>
          </w:tcPr>
          <w:p w:rsidR="00FC71C9" w:rsidRDefault="00220502">
            <w:r>
              <w:t>72</w:t>
            </w:r>
            <w:r w:rsidR="00F733E3">
              <w:t>%</w:t>
            </w:r>
          </w:p>
        </w:tc>
        <w:tc>
          <w:tcPr>
            <w:tcW w:w="979" w:type="dxa"/>
          </w:tcPr>
          <w:p w:rsidR="00FC71C9" w:rsidRDefault="00657A8A">
            <w:r>
              <w:t>%</w:t>
            </w:r>
          </w:p>
        </w:tc>
        <w:tc>
          <w:tcPr>
            <w:tcW w:w="820" w:type="dxa"/>
          </w:tcPr>
          <w:p w:rsidR="00FC71C9" w:rsidRDefault="00B2009B">
            <w:r>
              <w:t>62</w:t>
            </w:r>
            <w:r w:rsidR="00077150">
              <w:t>%</w:t>
            </w:r>
          </w:p>
        </w:tc>
      </w:tr>
      <w:tr w:rsidR="001F6CE7" w:rsidTr="001F6CE7">
        <w:trPr>
          <w:trHeight w:val="547"/>
        </w:trPr>
        <w:tc>
          <w:tcPr>
            <w:tcW w:w="1938" w:type="dxa"/>
          </w:tcPr>
          <w:p w:rsidR="001F6CE7" w:rsidRDefault="001F6CE7">
            <w:r>
              <w:t>Итоговые показатели</w:t>
            </w:r>
          </w:p>
        </w:tc>
        <w:tc>
          <w:tcPr>
            <w:tcW w:w="817" w:type="dxa"/>
          </w:tcPr>
          <w:p w:rsidR="001F6CE7" w:rsidRDefault="006349FD">
            <w:r>
              <w:t>55</w:t>
            </w:r>
            <w:r w:rsidR="001F6CE7">
              <w:t>%</w:t>
            </w:r>
          </w:p>
        </w:tc>
        <w:tc>
          <w:tcPr>
            <w:tcW w:w="817" w:type="dxa"/>
          </w:tcPr>
          <w:p w:rsidR="001F6CE7" w:rsidRDefault="001F6CE7">
            <w:r>
              <w:t>%</w:t>
            </w:r>
          </w:p>
        </w:tc>
        <w:tc>
          <w:tcPr>
            <w:tcW w:w="817" w:type="dxa"/>
          </w:tcPr>
          <w:p w:rsidR="001F6CE7" w:rsidRDefault="00F15A70">
            <w:r>
              <w:t>5</w:t>
            </w:r>
            <w:r w:rsidR="006349FD">
              <w:t>8</w:t>
            </w:r>
            <w:r w:rsidR="001F6CE7">
              <w:t>%</w:t>
            </w:r>
          </w:p>
        </w:tc>
        <w:tc>
          <w:tcPr>
            <w:tcW w:w="817" w:type="dxa"/>
          </w:tcPr>
          <w:p w:rsidR="001F6CE7" w:rsidRDefault="001F6CE7">
            <w:r>
              <w:t>%</w:t>
            </w:r>
          </w:p>
        </w:tc>
        <w:tc>
          <w:tcPr>
            <w:tcW w:w="817" w:type="dxa"/>
          </w:tcPr>
          <w:p w:rsidR="001F6CE7" w:rsidRDefault="00332DEF" w:rsidP="00C63A15">
            <w:r>
              <w:t>70</w:t>
            </w:r>
            <w:r w:rsidR="001F6CE7">
              <w:t>%</w:t>
            </w:r>
          </w:p>
        </w:tc>
        <w:tc>
          <w:tcPr>
            <w:tcW w:w="817" w:type="dxa"/>
          </w:tcPr>
          <w:p w:rsidR="001F6CE7" w:rsidRDefault="001F6CE7">
            <w:r>
              <w:t>%</w:t>
            </w:r>
          </w:p>
        </w:tc>
        <w:tc>
          <w:tcPr>
            <w:tcW w:w="979" w:type="dxa"/>
          </w:tcPr>
          <w:p w:rsidR="001F6CE7" w:rsidRDefault="00332DEF">
            <w:r>
              <w:t>76</w:t>
            </w:r>
            <w:r w:rsidR="001F6CE7">
              <w:t>%</w:t>
            </w:r>
          </w:p>
        </w:tc>
        <w:tc>
          <w:tcPr>
            <w:tcW w:w="979" w:type="dxa"/>
          </w:tcPr>
          <w:p w:rsidR="001F6CE7" w:rsidRDefault="001F6CE7">
            <w:r>
              <w:t>%</w:t>
            </w:r>
          </w:p>
        </w:tc>
        <w:tc>
          <w:tcPr>
            <w:tcW w:w="820" w:type="dxa"/>
          </w:tcPr>
          <w:p w:rsidR="001F6CE7" w:rsidRDefault="001F6CE7"/>
        </w:tc>
      </w:tr>
    </w:tbl>
    <w:p w:rsidR="00A004A4" w:rsidRDefault="007E1C28">
      <w:r>
        <w:rPr>
          <w:noProof/>
          <w:lang w:eastAsia="ru-RU"/>
        </w:rPr>
        <w:drawing>
          <wp:inline distT="0" distB="0" distL="0" distR="0">
            <wp:extent cx="6021514" cy="2857500"/>
            <wp:effectExtent l="19050" t="0" r="17336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A5097" w:rsidRPr="007A5097" w:rsidRDefault="007A5097">
      <w:pPr>
        <w:rPr>
          <w:sz w:val="40"/>
          <w:szCs w:val="40"/>
        </w:rPr>
      </w:pPr>
    </w:p>
    <w:sectPr w:rsidR="007A5097" w:rsidRPr="007A5097" w:rsidSect="00A004A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66F" w:rsidRDefault="00B1766F" w:rsidP="001770FA">
      <w:pPr>
        <w:spacing w:after="0" w:line="240" w:lineRule="auto"/>
      </w:pPr>
      <w:r>
        <w:separator/>
      </w:r>
    </w:p>
  </w:endnote>
  <w:endnote w:type="continuationSeparator" w:id="0">
    <w:p w:rsidR="00B1766F" w:rsidRDefault="00B1766F" w:rsidP="0017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66F" w:rsidRDefault="00B1766F" w:rsidP="001770FA">
      <w:pPr>
        <w:spacing w:after="0" w:line="240" w:lineRule="auto"/>
      </w:pPr>
      <w:r>
        <w:separator/>
      </w:r>
    </w:p>
  </w:footnote>
  <w:footnote w:type="continuationSeparator" w:id="0">
    <w:p w:rsidR="00B1766F" w:rsidRDefault="00B1766F" w:rsidP="00177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714" w:rsidRPr="009728DB" w:rsidRDefault="00375714" w:rsidP="0037327E">
    <w:pPr>
      <w:jc w:val="center"/>
      <w:rPr>
        <w:sz w:val="28"/>
        <w:szCs w:val="28"/>
      </w:rPr>
    </w:pPr>
  </w:p>
  <w:p w:rsidR="0037327E" w:rsidRDefault="0037327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1C9"/>
    <w:rsid w:val="00021D38"/>
    <w:rsid w:val="00077150"/>
    <w:rsid w:val="00092346"/>
    <w:rsid w:val="00093EC0"/>
    <w:rsid w:val="000B0555"/>
    <w:rsid w:val="000C4B6B"/>
    <w:rsid w:val="00154A8F"/>
    <w:rsid w:val="00162C9B"/>
    <w:rsid w:val="001770FA"/>
    <w:rsid w:val="001F6CE7"/>
    <w:rsid w:val="00220502"/>
    <w:rsid w:val="0022254A"/>
    <w:rsid w:val="00290767"/>
    <w:rsid w:val="002A1FD1"/>
    <w:rsid w:val="002D7CB3"/>
    <w:rsid w:val="00326485"/>
    <w:rsid w:val="00330ED3"/>
    <w:rsid w:val="00332DEF"/>
    <w:rsid w:val="00344A89"/>
    <w:rsid w:val="0036074B"/>
    <w:rsid w:val="0037327E"/>
    <w:rsid w:val="00375714"/>
    <w:rsid w:val="00385CBB"/>
    <w:rsid w:val="00387494"/>
    <w:rsid w:val="003B18F5"/>
    <w:rsid w:val="003D057F"/>
    <w:rsid w:val="0044233A"/>
    <w:rsid w:val="004430A6"/>
    <w:rsid w:val="00487D12"/>
    <w:rsid w:val="004B0F1A"/>
    <w:rsid w:val="005174A9"/>
    <w:rsid w:val="0058760E"/>
    <w:rsid w:val="005A44F3"/>
    <w:rsid w:val="005E4FB8"/>
    <w:rsid w:val="005F62D7"/>
    <w:rsid w:val="006349FD"/>
    <w:rsid w:val="00657A8A"/>
    <w:rsid w:val="00672EE7"/>
    <w:rsid w:val="006D1AA9"/>
    <w:rsid w:val="007129A1"/>
    <w:rsid w:val="00743584"/>
    <w:rsid w:val="0078634E"/>
    <w:rsid w:val="00791295"/>
    <w:rsid w:val="007A1EA2"/>
    <w:rsid w:val="007A5097"/>
    <w:rsid w:val="007B444C"/>
    <w:rsid w:val="007C422B"/>
    <w:rsid w:val="007E1C28"/>
    <w:rsid w:val="00871AAA"/>
    <w:rsid w:val="008D7DF4"/>
    <w:rsid w:val="008E19FF"/>
    <w:rsid w:val="00915C07"/>
    <w:rsid w:val="009728DB"/>
    <w:rsid w:val="00980861"/>
    <w:rsid w:val="009F6AFC"/>
    <w:rsid w:val="00A004A4"/>
    <w:rsid w:val="00A40BEC"/>
    <w:rsid w:val="00A62FBA"/>
    <w:rsid w:val="00A80E76"/>
    <w:rsid w:val="00AB2BDB"/>
    <w:rsid w:val="00B13F1A"/>
    <w:rsid w:val="00B1766F"/>
    <w:rsid w:val="00B2009B"/>
    <w:rsid w:val="00B21BF9"/>
    <w:rsid w:val="00C1631C"/>
    <w:rsid w:val="00C63A15"/>
    <w:rsid w:val="00C86EEC"/>
    <w:rsid w:val="00CE3B71"/>
    <w:rsid w:val="00CE794B"/>
    <w:rsid w:val="00D45882"/>
    <w:rsid w:val="00DD5D9A"/>
    <w:rsid w:val="00E538E3"/>
    <w:rsid w:val="00EB66EB"/>
    <w:rsid w:val="00F15A70"/>
    <w:rsid w:val="00F40E97"/>
    <w:rsid w:val="00F73245"/>
    <w:rsid w:val="00F733E3"/>
    <w:rsid w:val="00F73635"/>
    <w:rsid w:val="00FA4712"/>
    <w:rsid w:val="00FC0E2B"/>
    <w:rsid w:val="00FC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77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70FA"/>
  </w:style>
  <w:style w:type="paragraph" w:styleId="a8">
    <w:name w:val="footer"/>
    <w:basedOn w:val="a"/>
    <w:link w:val="a9"/>
    <w:uiPriority w:val="99"/>
    <w:semiHidden/>
    <w:unhideWhenUsed/>
    <w:rsid w:val="00177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70FA"/>
  </w:style>
  <w:style w:type="paragraph" w:styleId="aa">
    <w:name w:val="No Spacing"/>
    <w:link w:val="ab"/>
    <w:uiPriority w:val="1"/>
    <w:qFormat/>
    <w:rsid w:val="001770FA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1770F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с.к.р.</c:v>
                </c:pt>
                <c:pt idx="1">
                  <c:v>р.р</c:v>
                </c:pt>
                <c:pt idx="2">
                  <c:v>п.р.</c:v>
                </c:pt>
                <c:pt idx="3">
                  <c:v>х.э.р.</c:v>
                </c:pt>
                <c:pt idx="4">
                  <c:v>ф.р.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0.65000000000000036</c:v>
                </c:pt>
                <c:pt idx="1">
                  <c:v>0.63000000000000034</c:v>
                </c:pt>
                <c:pt idx="2">
                  <c:v>0.68</c:v>
                </c:pt>
                <c:pt idx="3">
                  <c:v>0.66000000000000036</c:v>
                </c:pt>
                <c:pt idx="4">
                  <c:v>0.62000000000000033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с.к.р.</c:v>
                </c:pt>
                <c:pt idx="1">
                  <c:v>р.р</c:v>
                </c:pt>
                <c:pt idx="2">
                  <c:v>п.р.</c:v>
                </c:pt>
                <c:pt idx="3">
                  <c:v>х.э.р.</c:v>
                </c:pt>
                <c:pt idx="4">
                  <c:v>ф.р.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73203712"/>
        <c:axId val="87435520"/>
      </c:barChart>
      <c:catAx>
        <c:axId val="73203712"/>
        <c:scaling>
          <c:orientation val="minMax"/>
        </c:scaling>
        <c:axPos val="b"/>
        <c:majorTickMark val="none"/>
        <c:tickLblPos val="nextTo"/>
        <c:crossAx val="87435520"/>
        <c:crosses val="autoZero"/>
        <c:auto val="1"/>
        <c:lblAlgn val="ctr"/>
        <c:lblOffset val="100"/>
      </c:catAx>
      <c:valAx>
        <c:axId val="8743552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732037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2020-04-23T07:44:00Z</cp:lastPrinted>
  <dcterms:created xsi:type="dcterms:W3CDTF">2018-10-30T06:23:00Z</dcterms:created>
  <dcterms:modified xsi:type="dcterms:W3CDTF">2022-10-27T09:18:00Z</dcterms:modified>
</cp:coreProperties>
</file>